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F6" w:rsidRPr="00D36B3B" w:rsidRDefault="00AC2238" w:rsidP="001216F6">
      <w:pPr>
        <w:rPr>
          <w:b/>
          <w:color w:val="365F91" w:themeColor="accent1" w:themeShade="BF"/>
          <w:sz w:val="32"/>
        </w:rPr>
      </w:pPr>
      <w:r w:rsidRPr="00D36B3B">
        <w:rPr>
          <w:b/>
          <w:color w:val="365F91" w:themeColor="accent1" w:themeShade="BF"/>
          <w:sz w:val="32"/>
        </w:rPr>
        <w:t>Les</w:t>
      </w:r>
      <w:r w:rsidR="001216F6" w:rsidRPr="00D36B3B">
        <w:rPr>
          <w:b/>
          <w:color w:val="365F91" w:themeColor="accent1" w:themeShade="BF"/>
          <w:sz w:val="32"/>
        </w:rPr>
        <w:t xml:space="preserve"> Données techniques de production</w:t>
      </w:r>
      <w:r w:rsidR="001216F6" w:rsidRPr="00D36B3B">
        <w:rPr>
          <w:noProof/>
          <w:color w:val="365F91" w:themeColor="accent1" w:themeShade="BF"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B966BE" wp14:editId="33A73315">
                <wp:simplePos x="0" y="0"/>
                <wp:positionH relativeFrom="column">
                  <wp:posOffset>-747395</wp:posOffset>
                </wp:positionH>
                <wp:positionV relativeFrom="paragraph">
                  <wp:posOffset>988695</wp:posOffset>
                </wp:positionV>
                <wp:extent cx="6635750" cy="304800"/>
                <wp:effectExtent l="0" t="0" r="0" b="2540"/>
                <wp:wrapNone/>
                <wp:docPr id="8909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57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16F6" w:rsidRPr="00AC2238" w:rsidRDefault="001216F6" w:rsidP="001216F6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</w:pP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-58.85pt;margin-top:77.85pt;width:522.5pt;height:24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" filled="f" stroked="f" strokeweight="1pt">
                <v:textbox style="mso-fit-shape-to-text:t">
                  <w:txbxContent>
                    <w:p w:rsidR="001216F6" w:rsidRPr="00AC2238" w:rsidRDefault="001216F6" w:rsidP="001216F6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</w:pPr>
                    </w:p>
                  </w:txbxContent>
                </v:textbox>
              </v:rect>
            </w:pict>
          </mc:Fallback>
        </mc:AlternateContent>
      </w:r>
    </w:p>
    <w:p w:rsidR="001216F6" w:rsidRDefault="001216F6" w:rsidP="001216F6">
      <w:pPr>
        <w:pStyle w:val="NormalWeb"/>
        <w:spacing w:before="168" w:beforeAutospacing="0" w:after="0" w:afterAutospacing="0"/>
        <w:textAlignment w:val="baseline"/>
        <w:rPr>
          <w:color w:val="000000" w:themeColor="text1"/>
          <w:kern w:val="24"/>
          <w:sz w:val="22"/>
        </w:rPr>
      </w:pPr>
    </w:p>
    <w:p w:rsidR="001216F6" w:rsidRPr="00AC2238" w:rsidRDefault="001216F6" w:rsidP="001216F6">
      <w:pPr>
        <w:pStyle w:val="NormalWeb"/>
        <w:spacing w:before="168" w:beforeAutospacing="0" w:after="0" w:afterAutospacing="0"/>
        <w:textAlignment w:val="baseline"/>
        <w:rPr>
          <w:color w:val="000000" w:themeColor="text1"/>
          <w:kern w:val="24"/>
          <w:sz w:val="22"/>
        </w:rPr>
      </w:pPr>
      <w:r w:rsidRPr="00AC2238">
        <w:rPr>
          <w:color w:val="000000" w:themeColor="text1"/>
          <w:kern w:val="24"/>
          <w:sz w:val="22"/>
        </w:rPr>
        <w:t>Les données techniques sont les informations de base du système d’information de l’entreprise.</w:t>
      </w:r>
    </w:p>
    <w:p w:rsidR="001216F6" w:rsidRPr="00AC2238" w:rsidRDefault="001216F6" w:rsidP="001216F6">
      <w:pPr>
        <w:pStyle w:val="NormalWeb"/>
        <w:spacing w:before="168" w:beforeAutospacing="0" w:after="0" w:afterAutospacing="0"/>
        <w:textAlignment w:val="baseline"/>
        <w:rPr>
          <w:sz w:val="22"/>
        </w:rPr>
      </w:pPr>
      <w:r w:rsidRPr="00AC2238">
        <w:rPr>
          <w:color w:val="000000" w:themeColor="text1"/>
          <w:kern w:val="24"/>
          <w:sz w:val="22"/>
        </w:rPr>
        <w:t>Elles permettent de définir le système : ses produits et la manière de les fabriquer. Ces données, constituées en base de données, vont permettre au système de GPAO de couvrir toutes les fonctions de gestion :</w:t>
      </w:r>
    </w:p>
    <w:p w:rsidR="001216F6" w:rsidRPr="00AC2238" w:rsidRDefault="001216F6" w:rsidP="001216F6">
      <w:pPr>
        <w:pStyle w:val="Paragraphedeliste"/>
        <w:numPr>
          <w:ilvl w:val="0"/>
          <w:numId w:val="8"/>
        </w:numPr>
        <w:textAlignment w:val="baseline"/>
        <w:rPr>
          <w:rFonts w:eastAsia="Times New Roman"/>
          <w:sz w:val="22"/>
        </w:rPr>
      </w:pPr>
      <w:r w:rsidRPr="00AC2238">
        <w:rPr>
          <w:color w:val="000000" w:themeColor="text1"/>
          <w:kern w:val="24"/>
          <w:sz w:val="22"/>
        </w:rPr>
        <w:t xml:space="preserve"> Stocks</w:t>
      </w:r>
    </w:p>
    <w:p w:rsidR="001216F6" w:rsidRPr="00AC2238" w:rsidRDefault="001216F6" w:rsidP="001216F6">
      <w:pPr>
        <w:pStyle w:val="Paragraphedeliste"/>
        <w:numPr>
          <w:ilvl w:val="0"/>
          <w:numId w:val="8"/>
        </w:numPr>
        <w:textAlignment w:val="baseline"/>
        <w:rPr>
          <w:rFonts w:eastAsia="Times New Roman"/>
          <w:sz w:val="22"/>
        </w:rPr>
      </w:pPr>
      <w:r w:rsidRPr="00AC2238">
        <w:rPr>
          <w:color w:val="000000" w:themeColor="text1"/>
          <w:kern w:val="24"/>
          <w:sz w:val="22"/>
        </w:rPr>
        <w:t xml:space="preserve"> Approvisionnements</w:t>
      </w:r>
    </w:p>
    <w:p w:rsidR="001216F6" w:rsidRPr="00AC2238" w:rsidRDefault="001216F6" w:rsidP="001216F6">
      <w:pPr>
        <w:pStyle w:val="Paragraphedeliste"/>
        <w:numPr>
          <w:ilvl w:val="0"/>
          <w:numId w:val="8"/>
        </w:numPr>
        <w:textAlignment w:val="baseline"/>
        <w:rPr>
          <w:rFonts w:eastAsia="Times New Roman"/>
          <w:sz w:val="22"/>
        </w:rPr>
      </w:pPr>
      <w:r w:rsidRPr="00AC2238">
        <w:rPr>
          <w:color w:val="000000" w:themeColor="text1"/>
          <w:kern w:val="24"/>
          <w:sz w:val="22"/>
        </w:rPr>
        <w:t xml:space="preserve"> Programmes de fabrication</w:t>
      </w:r>
    </w:p>
    <w:p w:rsidR="001216F6" w:rsidRPr="001216F6" w:rsidRDefault="001216F6" w:rsidP="001216F6">
      <w:pPr>
        <w:pStyle w:val="Paragraphedeliste"/>
        <w:numPr>
          <w:ilvl w:val="0"/>
          <w:numId w:val="8"/>
        </w:numPr>
        <w:spacing w:before="168"/>
        <w:textAlignment w:val="baseline"/>
        <w:rPr>
          <w:color w:val="000000" w:themeColor="text1"/>
          <w:kern w:val="24"/>
          <w:sz w:val="22"/>
        </w:rPr>
      </w:pPr>
      <w:r w:rsidRPr="001216F6">
        <w:rPr>
          <w:color w:val="000000" w:themeColor="text1"/>
          <w:kern w:val="24"/>
          <w:sz w:val="22"/>
        </w:rPr>
        <w:t xml:space="preserve"> Suivi de la Performance et des Coûts de fabrication</w:t>
      </w:r>
      <w:r>
        <w:rPr>
          <w:color w:val="000000" w:themeColor="text1"/>
          <w:kern w:val="24"/>
          <w:sz w:val="22"/>
        </w:rPr>
        <w:t>,</w:t>
      </w:r>
      <w:r w:rsidRPr="001216F6">
        <w:rPr>
          <w:color w:val="000000" w:themeColor="text1"/>
          <w:kern w:val="24"/>
          <w:sz w:val="22"/>
        </w:rPr>
        <w:t xml:space="preserve"> etc… </w:t>
      </w:r>
    </w:p>
    <w:p w:rsidR="001216F6" w:rsidRDefault="001216F6" w:rsidP="001216F6">
      <w:pPr>
        <w:pStyle w:val="NormalWeb"/>
        <w:spacing w:before="168" w:beforeAutospacing="0" w:after="0" w:afterAutospacing="0"/>
        <w:textAlignment w:val="baseline"/>
        <w:rPr>
          <w:color w:val="000000" w:themeColor="text1"/>
          <w:kern w:val="24"/>
          <w:sz w:val="22"/>
        </w:rPr>
      </w:pPr>
    </w:p>
    <w:p w:rsidR="001216F6" w:rsidRPr="00AC2238" w:rsidRDefault="001216F6" w:rsidP="001216F6">
      <w:pPr>
        <w:pStyle w:val="NormalWeb"/>
        <w:spacing w:before="168" w:beforeAutospacing="0" w:after="0" w:afterAutospacing="0"/>
        <w:textAlignment w:val="baseline"/>
        <w:rPr>
          <w:sz w:val="22"/>
        </w:rPr>
      </w:pPr>
      <w:r w:rsidRPr="00AC2238">
        <w:rPr>
          <w:color w:val="000000" w:themeColor="text1"/>
          <w:kern w:val="24"/>
          <w:sz w:val="22"/>
        </w:rPr>
        <w:t xml:space="preserve">On utilise principalement 4 types de données en production : </w:t>
      </w:r>
    </w:p>
    <w:p w:rsidR="001216F6" w:rsidRPr="00AC2238" w:rsidRDefault="001216F6" w:rsidP="001216F6">
      <w:pPr>
        <w:pStyle w:val="Paragraphedeliste"/>
        <w:numPr>
          <w:ilvl w:val="0"/>
          <w:numId w:val="9"/>
        </w:numPr>
        <w:textAlignment w:val="baseline"/>
        <w:rPr>
          <w:rFonts w:eastAsia="Times New Roman"/>
          <w:sz w:val="22"/>
        </w:rPr>
      </w:pPr>
      <w:r w:rsidRPr="00AC2238">
        <w:rPr>
          <w:color w:val="000000" w:themeColor="text1"/>
          <w:kern w:val="24"/>
          <w:sz w:val="22"/>
        </w:rPr>
        <w:t>Les Données Articles</w:t>
      </w:r>
    </w:p>
    <w:p w:rsidR="001216F6" w:rsidRPr="00AC2238" w:rsidRDefault="001216F6" w:rsidP="001216F6">
      <w:pPr>
        <w:pStyle w:val="Paragraphedeliste"/>
        <w:numPr>
          <w:ilvl w:val="0"/>
          <w:numId w:val="9"/>
        </w:numPr>
        <w:textAlignment w:val="baseline"/>
        <w:rPr>
          <w:rFonts w:eastAsia="Times New Roman"/>
          <w:sz w:val="22"/>
        </w:rPr>
      </w:pPr>
      <w:r w:rsidRPr="00AC2238">
        <w:rPr>
          <w:color w:val="000000" w:themeColor="text1"/>
          <w:kern w:val="24"/>
          <w:sz w:val="22"/>
        </w:rPr>
        <w:t>Les Nomenclatures</w:t>
      </w:r>
    </w:p>
    <w:p w:rsidR="001216F6" w:rsidRPr="00AC2238" w:rsidRDefault="001216F6" w:rsidP="001216F6">
      <w:pPr>
        <w:pStyle w:val="Paragraphedeliste"/>
        <w:numPr>
          <w:ilvl w:val="0"/>
          <w:numId w:val="9"/>
        </w:numPr>
        <w:textAlignment w:val="baseline"/>
        <w:rPr>
          <w:rFonts w:eastAsia="Times New Roman"/>
          <w:sz w:val="22"/>
        </w:rPr>
      </w:pPr>
      <w:r w:rsidRPr="00AC2238">
        <w:rPr>
          <w:color w:val="000000" w:themeColor="text1"/>
          <w:kern w:val="24"/>
          <w:sz w:val="22"/>
        </w:rPr>
        <w:t xml:space="preserve">Les Gammes de fabrication </w:t>
      </w:r>
    </w:p>
    <w:p w:rsidR="001216F6" w:rsidRPr="00AC2238" w:rsidRDefault="001216F6" w:rsidP="001216F6">
      <w:pPr>
        <w:pStyle w:val="Paragraphedeliste"/>
        <w:numPr>
          <w:ilvl w:val="0"/>
          <w:numId w:val="9"/>
        </w:numPr>
        <w:textAlignment w:val="baseline"/>
        <w:rPr>
          <w:rFonts w:eastAsia="Times New Roman"/>
          <w:sz w:val="22"/>
        </w:rPr>
      </w:pPr>
      <w:r w:rsidRPr="00AC2238">
        <w:rPr>
          <w:color w:val="000000" w:themeColor="text1"/>
          <w:kern w:val="24"/>
          <w:sz w:val="22"/>
        </w:rPr>
        <w:t>Les Données postes de charge</w:t>
      </w:r>
    </w:p>
    <w:p w:rsidR="001216F6" w:rsidRDefault="001216F6" w:rsidP="001216F6">
      <w:pPr>
        <w:pStyle w:val="NormalWeb"/>
        <w:spacing w:before="0" w:beforeAutospacing="0" w:after="0" w:afterAutospacing="0"/>
        <w:ind w:left="720"/>
        <w:textAlignment w:val="baseline"/>
        <w:rPr>
          <w:sz w:val="20"/>
        </w:rPr>
      </w:pPr>
    </w:p>
    <w:p w:rsidR="001216F6" w:rsidRPr="001216F6" w:rsidRDefault="001216F6" w:rsidP="001216F6">
      <w:pPr>
        <w:pStyle w:val="NormalWeb"/>
        <w:spacing w:before="0" w:beforeAutospacing="0" w:after="0" w:afterAutospacing="0"/>
        <w:ind w:left="720"/>
        <w:textAlignment w:val="baseline"/>
        <w:rPr>
          <w:sz w:val="20"/>
        </w:rPr>
      </w:pPr>
    </w:p>
    <w:p w:rsidR="001216F6" w:rsidRDefault="001216F6" w:rsidP="001216F6">
      <w:pPr>
        <w:pStyle w:val="NormalWeb"/>
        <w:spacing w:before="0" w:beforeAutospacing="0" w:after="0" w:afterAutospacing="0"/>
        <w:textAlignment w:val="baseline"/>
        <w:rPr>
          <w:b/>
          <w:bCs/>
          <w:color w:val="1F497D" w:themeColor="text2"/>
          <w:kern w:val="24"/>
          <w:szCs w:val="32"/>
          <w:u w:val="single"/>
        </w:rPr>
      </w:pPr>
    </w:p>
    <w:p w:rsidR="001216F6" w:rsidRPr="00AC2238" w:rsidRDefault="001216F6" w:rsidP="001216F6">
      <w:pPr>
        <w:pStyle w:val="NormalWeb"/>
        <w:spacing w:before="0" w:beforeAutospacing="0" w:after="0" w:afterAutospacing="0"/>
        <w:textAlignment w:val="baseline"/>
        <w:rPr>
          <w:sz w:val="20"/>
        </w:rPr>
      </w:pPr>
      <w:r>
        <w:rPr>
          <w:b/>
          <w:bCs/>
          <w:color w:val="1F497D" w:themeColor="text2"/>
          <w:kern w:val="24"/>
          <w:szCs w:val="32"/>
          <w:u w:val="single"/>
        </w:rPr>
        <w:t>1</w:t>
      </w:r>
      <w:r w:rsidRPr="00AC2238">
        <w:rPr>
          <w:b/>
          <w:bCs/>
          <w:color w:val="1F497D" w:themeColor="text2"/>
          <w:kern w:val="24"/>
          <w:szCs w:val="32"/>
          <w:u w:val="single"/>
        </w:rPr>
        <w:t>. Les Articles</w:t>
      </w:r>
    </w:p>
    <w:p w:rsidR="001216F6" w:rsidRDefault="001216F6" w:rsidP="001216F6">
      <w:pPr>
        <w:pStyle w:val="NormalWeb"/>
        <w:spacing w:before="168" w:beforeAutospacing="0" w:after="0" w:afterAutospacing="0"/>
        <w:textAlignment w:val="baseline"/>
        <w:rPr>
          <w:color w:val="000000" w:themeColor="text1"/>
          <w:kern w:val="24"/>
          <w:sz w:val="22"/>
          <w:szCs w:val="28"/>
        </w:rPr>
      </w:pPr>
    </w:p>
    <w:p w:rsidR="001216F6" w:rsidRPr="00AC2238" w:rsidRDefault="001216F6" w:rsidP="001216F6">
      <w:pPr>
        <w:pStyle w:val="NormalWeb"/>
        <w:spacing w:before="168" w:beforeAutospacing="0" w:after="0" w:afterAutospacing="0"/>
        <w:textAlignment w:val="baseline"/>
        <w:rPr>
          <w:sz w:val="20"/>
        </w:rPr>
      </w:pPr>
      <w:r w:rsidRPr="00AC2238">
        <w:rPr>
          <w:color w:val="000000" w:themeColor="text1"/>
          <w:kern w:val="24"/>
          <w:sz w:val="22"/>
          <w:szCs w:val="28"/>
        </w:rPr>
        <w:t xml:space="preserve">Un article est un objet physique que l’entreprise souhaite </w:t>
      </w:r>
      <w:r w:rsidRPr="001216F6">
        <w:rPr>
          <w:color w:val="000000" w:themeColor="text1"/>
          <w:kern w:val="24"/>
          <w:sz w:val="22"/>
          <w:szCs w:val="28"/>
          <w:u w:val="single"/>
        </w:rPr>
        <w:t>gérer</w:t>
      </w:r>
      <w:r w:rsidRPr="00AC2238">
        <w:rPr>
          <w:color w:val="000000" w:themeColor="text1"/>
          <w:kern w:val="24"/>
          <w:sz w:val="22"/>
          <w:szCs w:val="28"/>
        </w:rPr>
        <w:t>, c’est à dire identifier en tant que tel, localiser, stocker, valoriser, vendre.</w:t>
      </w:r>
    </w:p>
    <w:p w:rsidR="001216F6" w:rsidRPr="00AC2238" w:rsidRDefault="001216F6" w:rsidP="00106180">
      <w:pPr>
        <w:pStyle w:val="NormalWeb"/>
        <w:tabs>
          <w:tab w:val="left" w:pos="8135"/>
        </w:tabs>
        <w:spacing w:before="168" w:beforeAutospacing="0" w:after="0" w:afterAutospacing="0"/>
        <w:textAlignment w:val="baseline"/>
        <w:rPr>
          <w:sz w:val="20"/>
        </w:rPr>
      </w:pPr>
      <w:r w:rsidRPr="00AC2238">
        <w:rPr>
          <w:color w:val="000000" w:themeColor="text1"/>
          <w:kern w:val="24"/>
          <w:sz w:val="22"/>
          <w:szCs w:val="28"/>
        </w:rPr>
        <w:t xml:space="preserve">Le fichier Articles est la liste de tous les Articles que l’entreprise veut gérer. </w:t>
      </w:r>
      <w:r w:rsidR="00106180">
        <w:rPr>
          <w:color w:val="000000" w:themeColor="text1"/>
          <w:kern w:val="24"/>
          <w:sz w:val="22"/>
          <w:szCs w:val="28"/>
        </w:rPr>
        <w:tab/>
      </w:r>
    </w:p>
    <w:p w:rsidR="001216F6" w:rsidRPr="00AC2238" w:rsidRDefault="001216F6" w:rsidP="001216F6">
      <w:pPr>
        <w:pStyle w:val="NormalWeb"/>
        <w:spacing w:before="168" w:beforeAutospacing="0" w:after="0" w:afterAutospacing="0"/>
        <w:textAlignment w:val="baseline"/>
        <w:rPr>
          <w:sz w:val="20"/>
        </w:rPr>
      </w:pPr>
      <w:r w:rsidRPr="00AC2238">
        <w:rPr>
          <w:color w:val="000000" w:themeColor="text1"/>
          <w:kern w:val="24"/>
          <w:sz w:val="22"/>
          <w:szCs w:val="28"/>
        </w:rPr>
        <w:t xml:space="preserve">- PRODUITS FINIS </w:t>
      </w:r>
      <w:r w:rsidRPr="00AC2238">
        <w:rPr>
          <w:color w:val="000000" w:themeColor="text1"/>
          <w:kern w:val="24"/>
          <w:sz w:val="22"/>
          <w:szCs w:val="28"/>
        </w:rPr>
        <w:tab/>
      </w:r>
      <w:r w:rsidRPr="00AC2238">
        <w:rPr>
          <w:color w:val="000000" w:themeColor="text1"/>
          <w:kern w:val="24"/>
          <w:sz w:val="22"/>
          <w:szCs w:val="28"/>
        </w:rPr>
        <w:tab/>
        <w:t>-&gt; vélo</w:t>
      </w:r>
      <w:r w:rsidRPr="00AC2238">
        <w:rPr>
          <w:color w:val="000000" w:themeColor="text1"/>
          <w:kern w:val="24"/>
          <w:sz w:val="22"/>
          <w:szCs w:val="28"/>
        </w:rPr>
        <w:tab/>
      </w:r>
    </w:p>
    <w:p w:rsidR="001216F6" w:rsidRPr="00AC2238" w:rsidRDefault="001216F6" w:rsidP="001216F6">
      <w:pPr>
        <w:textAlignment w:val="baseline"/>
        <w:rPr>
          <w:rFonts w:eastAsia="Times New Roman"/>
          <w:sz w:val="22"/>
        </w:rPr>
      </w:pPr>
      <w:r>
        <w:rPr>
          <w:color w:val="000000" w:themeColor="text1"/>
          <w:kern w:val="24"/>
          <w:sz w:val="22"/>
          <w:szCs w:val="28"/>
        </w:rPr>
        <w:t>-</w:t>
      </w:r>
      <w:r w:rsidRPr="00AC2238">
        <w:rPr>
          <w:color w:val="000000" w:themeColor="text1"/>
          <w:kern w:val="24"/>
          <w:sz w:val="22"/>
          <w:szCs w:val="28"/>
        </w:rPr>
        <w:t xml:space="preserve"> MATIERES PREMIERES </w:t>
      </w:r>
      <w:r w:rsidRPr="00AC2238">
        <w:rPr>
          <w:color w:val="000000" w:themeColor="text1"/>
          <w:kern w:val="24"/>
          <w:sz w:val="22"/>
          <w:szCs w:val="28"/>
        </w:rPr>
        <w:tab/>
        <w:t>-&gt; tube acier D3cm, D1.5cm…</w:t>
      </w:r>
    </w:p>
    <w:p w:rsidR="001216F6" w:rsidRDefault="001216F6" w:rsidP="001216F6">
      <w:pPr>
        <w:textAlignment w:val="baseline"/>
        <w:rPr>
          <w:color w:val="000000" w:themeColor="text1"/>
          <w:kern w:val="24"/>
          <w:sz w:val="22"/>
          <w:szCs w:val="28"/>
        </w:rPr>
      </w:pPr>
      <w:r>
        <w:rPr>
          <w:color w:val="000000" w:themeColor="text1"/>
          <w:kern w:val="24"/>
          <w:sz w:val="22"/>
          <w:szCs w:val="28"/>
        </w:rPr>
        <w:t>- COMPOSANTS</w:t>
      </w:r>
      <w:r>
        <w:rPr>
          <w:color w:val="000000" w:themeColor="text1"/>
          <w:kern w:val="24"/>
          <w:sz w:val="22"/>
          <w:szCs w:val="28"/>
        </w:rPr>
        <w:tab/>
      </w:r>
      <w:r>
        <w:rPr>
          <w:color w:val="000000" w:themeColor="text1"/>
          <w:kern w:val="24"/>
          <w:sz w:val="22"/>
          <w:szCs w:val="28"/>
        </w:rPr>
        <w:tab/>
      </w:r>
      <w:r w:rsidRPr="00AC2238">
        <w:rPr>
          <w:color w:val="000000" w:themeColor="text1"/>
          <w:kern w:val="24"/>
          <w:sz w:val="22"/>
          <w:szCs w:val="28"/>
        </w:rPr>
        <w:t>-&gt; roues, selle</w:t>
      </w:r>
    </w:p>
    <w:p w:rsidR="001216F6" w:rsidRDefault="001216F6" w:rsidP="001216F6">
      <w:pPr>
        <w:textAlignment w:val="baseline"/>
        <w:rPr>
          <w:color w:val="000000" w:themeColor="text1"/>
          <w:kern w:val="24"/>
          <w:sz w:val="22"/>
          <w:szCs w:val="28"/>
        </w:rPr>
      </w:pPr>
      <w:r w:rsidRPr="00AC2238">
        <w:rPr>
          <w:color w:val="000000" w:themeColor="text1"/>
          <w:kern w:val="24"/>
          <w:sz w:val="22"/>
          <w:szCs w:val="28"/>
        </w:rPr>
        <w:t>- SOUS-ENSEMBLES</w:t>
      </w:r>
      <w:r w:rsidRPr="00AC2238">
        <w:rPr>
          <w:color w:val="000000" w:themeColor="text1"/>
          <w:kern w:val="24"/>
          <w:sz w:val="22"/>
          <w:szCs w:val="28"/>
        </w:rPr>
        <w:tab/>
        <w:t>-&gt; cadre, guidon, pédalier</w:t>
      </w:r>
    </w:p>
    <w:p w:rsidR="001216F6" w:rsidRPr="001216F6" w:rsidRDefault="001216F6" w:rsidP="001216F6">
      <w:pPr>
        <w:textAlignment w:val="baseline"/>
        <w:rPr>
          <w:rFonts w:eastAsia="Times New Roman"/>
          <w:sz w:val="22"/>
        </w:rPr>
      </w:pPr>
      <w:r w:rsidRPr="00AC2238">
        <w:rPr>
          <w:color w:val="000000" w:themeColor="text1"/>
          <w:kern w:val="24"/>
          <w:sz w:val="22"/>
          <w:szCs w:val="28"/>
        </w:rPr>
        <w:t xml:space="preserve">- EMBALLAGES </w:t>
      </w:r>
      <w:r w:rsidRPr="00AC2238">
        <w:rPr>
          <w:color w:val="000000" w:themeColor="text1"/>
          <w:kern w:val="24"/>
          <w:sz w:val="22"/>
          <w:szCs w:val="28"/>
        </w:rPr>
        <w:tab/>
      </w:r>
      <w:r w:rsidRPr="00AC2238">
        <w:rPr>
          <w:color w:val="000000" w:themeColor="text1"/>
          <w:kern w:val="24"/>
          <w:sz w:val="22"/>
          <w:szCs w:val="28"/>
        </w:rPr>
        <w:tab/>
        <w:t>-&gt; palettes, cartons, film plastique</w:t>
      </w:r>
    </w:p>
    <w:p w:rsidR="001216F6" w:rsidRPr="00AC2238" w:rsidRDefault="001216F6" w:rsidP="001216F6">
      <w:pPr>
        <w:pStyle w:val="NormalWeb"/>
        <w:spacing w:before="168" w:beforeAutospacing="0" w:after="0" w:afterAutospacing="0"/>
        <w:textAlignment w:val="baseline"/>
        <w:rPr>
          <w:sz w:val="20"/>
        </w:rPr>
      </w:pPr>
      <w:r w:rsidRPr="00AC2238">
        <w:rPr>
          <w:color w:val="000000" w:themeColor="text1"/>
          <w:kern w:val="24"/>
          <w:sz w:val="22"/>
          <w:szCs w:val="28"/>
        </w:rPr>
        <w:t xml:space="preserve">Le fichier article est un catalogue. Chaque fonction doit pouvoir y trouver les informations qui l’intéressent sur les produits </w:t>
      </w:r>
      <w:proofErr w:type="spellStart"/>
      <w:proofErr w:type="gramStart"/>
      <w:r w:rsidRPr="00AC2238">
        <w:rPr>
          <w:color w:val="000000" w:themeColor="text1"/>
          <w:kern w:val="24"/>
          <w:sz w:val="22"/>
          <w:szCs w:val="28"/>
        </w:rPr>
        <w:t>qu</w:t>
      </w:r>
      <w:proofErr w:type="spellEnd"/>
      <w:r w:rsidRPr="00AC2238">
        <w:rPr>
          <w:color w:val="000000" w:themeColor="text1"/>
          <w:kern w:val="24"/>
          <w:sz w:val="22"/>
          <w:szCs w:val="28"/>
        </w:rPr>
        <w:t> ’elle</w:t>
      </w:r>
      <w:proofErr w:type="gramEnd"/>
      <w:r w:rsidRPr="00AC2238">
        <w:rPr>
          <w:color w:val="000000" w:themeColor="text1"/>
          <w:kern w:val="24"/>
          <w:sz w:val="22"/>
          <w:szCs w:val="28"/>
        </w:rPr>
        <w:t xml:space="preserve"> gère </w:t>
      </w:r>
      <w:r>
        <w:rPr>
          <w:color w:val="000000" w:themeColor="text1"/>
          <w:kern w:val="24"/>
          <w:sz w:val="22"/>
          <w:szCs w:val="28"/>
        </w:rPr>
        <w:t>.</w:t>
      </w:r>
    </w:p>
    <w:p w:rsidR="001216F6" w:rsidRDefault="001216F6" w:rsidP="001216F6">
      <w:pPr>
        <w:pStyle w:val="NormalWeb"/>
        <w:spacing w:before="168" w:beforeAutospacing="0" w:after="0" w:afterAutospacing="0"/>
        <w:textAlignment w:val="baseline"/>
        <w:rPr>
          <w:color w:val="000000" w:themeColor="text1"/>
          <w:kern w:val="24"/>
          <w:sz w:val="22"/>
          <w:szCs w:val="28"/>
        </w:rPr>
      </w:pPr>
      <w:r w:rsidRPr="00AC2238">
        <w:rPr>
          <w:color w:val="000000" w:themeColor="text1"/>
          <w:kern w:val="24"/>
          <w:sz w:val="22"/>
          <w:szCs w:val="28"/>
        </w:rPr>
        <w:t xml:space="preserve">-&gt; </w:t>
      </w:r>
      <w:proofErr w:type="gramStart"/>
      <w:r w:rsidRPr="00AC2238">
        <w:rPr>
          <w:color w:val="000000" w:themeColor="text1"/>
          <w:kern w:val="24"/>
          <w:sz w:val="22"/>
          <w:szCs w:val="28"/>
        </w:rPr>
        <w:t>informations</w:t>
      </w:r>
      <w:proofErr w:type="gramEnd"/>
      <w:r w:rsidRPr="00AC2238">
        <w:rPr>
          <w:color w:val="000000" w:themeColor="text1"/>
          <w:kern w:val="24"/>
          <w:sz w:val="22"/>
          <w:szCs w:val="28"/>
        </w:rPr>
        <w:t xml:space="preserve"> multiples (attributs de nature ou d’utilisation).</w:t>
      </w:r>
    </w:p>
    <w:p w:rsidR="001216F6" w:rsidRDefault="001216F6" w:rsidP="001216F6">
      <w:pPr>
        <w:pStyle w:val="NormalWeb"/>
        <w:spacing w:before="168" w:beforeAutospacing="0" w:after="0" w:afterAutospacing="0"/>
        <w:textAlignment w:val="baseline"/>
        <w:rPr>
          <w:color w:val="000000" w:themeColor="text1"/>
          <w:kern w:val="24"/>
          <w:sz w:val="22"/>
          <w:szCs w:val="28"/>
        </w:rPr>
      </w:pPr>
    </w:p>
    <w:p w:rsidR="001216F6" w:rsidRPr="00AC2238" w:rsidRDefault="001216F6" w:rsidP="001216F6">
      <w:pPr>
        <w:pStyle w:val="NormalWeb"/>
        <w:spacing w:before="168" w:beforeAutospacing="0" w:after="0" w:afterAutospacing="0" w:line="216" w:lineRule="auto"/>
        <w:textAlignment w:val="baseline"/>
        <w:rPr>
          <w:sz w:val="20"/>
        </w:rPr>
      </w:pPr>
      <w:r w:rsidRPr="00AC2238">
        <w:rPr>
          <w:rFonts w:eastAsia="+mn-ea"/>
          <w:b/>
          <w:bCs/>
          <w:color w:val="333399"/>
          <w:kern w:val="24"/>
          <w:sz w:val="22"/>
          <w:szCs w:val="28"/>
        </w:rPr>
        <w:t>Les données article</w:t>
      </w:r>
      <w:r w:rsidRPr="00AC2238">
        <w:rPr>
          <w:rFonts w:eastAsia="+mn-ea"/>
          <w:color w:val="000000"/>
          <w:kern w:val="24"/>
          <w:sz w:val="22"/>
          <w:szCs w:val="28"/>
        </w:rPr>
        <w:t xml:space="preserve"> doivent définir toutes les caractéristiques de chaque article :</w:t>
      </w:r>
    </w:p>
    <w:p w:rsidR="001216F6" w:rsidRPr="00AC2238" w:rsidRDefault="001216F6" w:rsidP="001216F6">
      <w:pPr>
        <w:pStyle w:val="NormalWeb"/>
        <w:spacing w:before="168" w:beforeAutospacing="0" w:after="0" w:afterAutospacing="0" w:line="216" w:lineRule="auto"/>
        <w:textAlignment w:val="baseline"/>
        <w:rPr>
          <w:sz w:val="20"/>
        </w:rPr>
      </w:pPr>
      <w:r w:rsidRPr="00AC2238">
        <w:rPr>
          <w:rFonts w:eastAsia="+mn-ea"/>
          <w:color w:val="000000"/>
          <w:kern w:val="24"/>
          <w:sz w:val="22"/>
          <w:szCs w:val="28"/>
        </w:rPr>
        <w:t xml:space="preserve">- </w:t>
      </w:r>
      <w:r>
        <w:rPr>
          <w:rFonts w:eastAsia="+mn-ea"/>
          <w:color w:val="000000"/>
          <w:kern w:val="24"/>
          <w:sz w:val="22"/>
          <w:szCs w:val="28"/>
        </w:rPr>
        <w:t xml:space="preserve">     </w:t>
      </w:r>
      <w:r w:rsidRPr="00AC2238">
        <w:rPr>
          <w:rFonts w:eastAsia="+mn-ea"/>
          <w:b/>
          <w:bCs/>
          <w:color w:val="000000"/>
          <w:kern w:val="24"/>
          <w:sz w:val="22"/>
          <w:szCs w:val="28"/>
        </w:rPr>
        <w:t>code identifiant</w:t>
      </w:r>
      <w:r w:rsidRPr="00AC2238">
        <w:rPr>
          <w:rFonts w:eastAsia="+mn-ea"/>
          <w:color w:val="000000"/>
          <w:kern w:val="24"/>
          <w:sz w:val="22"/>
          <w:szCs w:val="28"/>
        </w:rPr>
        <w:t xml:space="preserve"> : numérique ou alphanumérique,  significatif ou non</w:t>
      </w:r>
    </w:p>
    <w:p w:rsidR="001216F6" w:rsidRPr="00AC2238" w:rsidRDefault="001216F6" w:rsidP="001216F6">
      <w:pPr>
        <w:pStyle w:val="Paragraphedeliste"/>
        <w:numPr>
          <w:ilvl w:val="0"/>
          <w:numId w:val="11"/>
        </w:numPr>
        <w:spacing w:line="216" w:lineRule="auto"/>
        <w:textAlignment w:val="baseline"/>
        <w:rPr>
          <w:rFonts w:eastAsia="Times New Roman"/>
          <w:sz w:val="22"/>
        </w:rPr>
      </w:pPr>
      <w:r w:rsidRPr="00AC2238">
        <w:rPr>
          <w:rFonts w:eastAsia="+mn-ea"/>
          <w:color w:val="000000"/>
          <w:kern w:val="24"/>
          <w:sz w:val="22"/>
          <w:szCs w:val="28"/>
        </w:rPr>
        <w:t xml:space="preserve"> désignation</w:t>
      </w:r>
    </w:p>
    <w:p w:rsidR="001216F6" w:rsidRPr="00AC2238" w:rsidRDefault="001216F6" w:rsidP="001216F6">
      <w:pPr>
        <w:pStyle w:val="Paragraphedeliste"/>
        <w:numPr>
          <w:ilvl w:val="0"/>
          <w:numId w:val="11"/>
        </w:numPr>
        <w:spacing w:line="216" w:lineRule="auto"/>
        <w:textAlignment w:val="baseline"/>
        <w:rPr>
          <w:rFonts w:eastAsia="Times New Roman"/>
          <w:sz w:val="22"/>
        </w:rPr>
      </w:pPr>
      <w:r w:rsidRPr="00AC2238">
        <w:rPr>
          <w:rFonts w:eastAsia="+mn-ea"/>
          <w:color w:val="000000"/>
          <w:kern w:val="24"/>
          <w:sz w:val="22"/>
          <w:szCs w:val="28"/>
        </w:rPr>
        <w:t xml:space="preserve"> libellé réduit</w:t>
      </w:r>
    </w:p>
    <w:p w:rsidR="001216F6" w:rsidRPr="00AC2238" w:rsidRDefault="001216F6" w:rsidP="001216F6">
      <w:pPr>
        <w:pStyle w:val="Paragraphedeliste"/>
        <w:numPr>
          <w:ilvl w:val="0"/>
          <w:numId w:val="11"/>
        </w:numPr>
        <w:spacing w:line="216" w:lineRule="auto"/>
        <w:textAlignment w:val="baseline"/>
        <w:rPr>
          <w:rFonts w:eastAsia="Times New Roman"/>
          <w:sz w:val="22"/>
        </w:rPr>
      </w:pPr>
      <w:r w:rsidRPr="00AC2238">
        <w:rPr>
          <w:rFonts w:eastAsia="+mn-ea"/>
          <w:color w:val="000000"/>
          <w:kern w:val="24"/>
          <w:sz w:val="22"/>
          <w:szCs w:val="28"/>
        </w:rPr>
        <w:t xml:space="preserve"> des codes particuliers (</w:t>
      </w:r>
      <w:proofErr w:type="spellStart"/>
      <w:r w:rsidRPr="00AC2238">
        <w:rPr>
          <w:rFonts w:eastAsia="+mn-ea"/>
          <w:color w:val="000000"/>
          <w:kern w:val="24"/>
          <w:sz w:val="22"/>
          <w:szCs w:val="28"/>
        </w:rPr>
        <w:t>Gencod</w:t>
      </w:r>
      <w:proofErr w:type="spellEnd"/>
      <w:r w:rsidRPr="00AC2238">
        <w:rPr>
          <w:rFonts w:eastAsia="+mn-ea"/>
          <w:color w:val="000000"/>
          <w:kern w:val="24"/>
          <w:sz w:val="22"/>
          <w:szCs w:val="28"/>
        </w:rPr>
        <w:t xml:space="preserve"> EAN…)</w:t>
      </w:r>
    </w:p>
    <w:p w:rsidR="001216F6" w:rsidRPr="00AC2238" w:rsidRDefault="001216F6" w:rsidP="001216F6">
      <w:pPr>
        <w:pStyle w:val="Paragraphedeliste"/>
        <w:numPr>
          <w:ilvl w:val="0"/>
          <w:numId w:val="11"/>
        </w:numPr>
        <w:spacing w:line="216" w:lineRule="auto"/>
        <w:textAlignment w:val="baseline"/>
        <w:rPr>
          <w:rFonts w:eastAsia="Times New Roman"/>
          <w:sz w:val="22"/>
        </w:rPr>
      </w:pPr>
      <w:r w:rsidRPr="00AC2238">
        <w:rPr>
          <w:rFonts w:eastAsia="+mn-ea"/>
          <w:color w:val="000000"/>
          <w:kern w:val="24"/>
          <w:sz w:val="22"/>
          <w:szCs w:val="28"/>
          <w:u w:val="single"/>
        </w:rPr>
        <w:t xml:space="preserve"> unité</w:t>
      </w:r>
      <w:r w:rsidRPr="00AC2238">
        <w:rPr>
          <w:rFonts w:eastAsia="+mn-ea"/>
          <w:color w:val="000000"/>
          <w:kern w:val="24"/>
          <w:sz w:val="22"/>
          <w:szCs w:val="28"/>
        </w:rPr>
        <w:t xml:space="preserve"> </w:t>
      </w:r>
    </w:p>
    <w:p w:rsidR="001216F6" w:rsidRPr="00AC2238" w:rsidRDefault="001216F6" w:rsidP="001216F6">
      <w:pPr>
        <w:pStyle w:val="Paragraphedeliste"/>
        <w:numPr>
          <w:ilvl w:val="0"/>
          <w:numId w:val="11"/>
        </w:numPr>
        <w:spacing w:line="216" w:lineRule="auto"/>
        <w:textAlignment w:val="baseline"/>
        <w:rPr>
          <w:rFonts w:eastAsia="Times New Roman"/>
          <w:sz w:val="22"/>
        </w:rPr>
      </w:pPr>
      <w:r w:rsidRPr="00AC2238">
        <w:rPr>
          <w:rFonts w:eastAsia="+mn-ea"/>
          <w:color w:val="000000"/>
          <w:kern w:val="24"/>
          <w:sz w:val="22"/>
          <w:szCs w:val="28"/>
        </w:rPr>
        <w:t xml:space="preserve"> date de création, de validité</w:t>
      </w:r>
    </w:p>
    <w:p w:rsidR="001216F6" w:rsidRPr="00AC2238" w:rsidRDefault="001216F6" w:rsidP="001216F6">
      <w:pPr>
        <w:pStyle w:val="Paragraphedeliste"/>
        <w:numPr>
          <w:ilvl w:val="0"/>
          <w:numId w:val="11"/>
        </w:numPr>
        <w:spacing w:line="216" w:lineRule="auto"/>
        <w:textAlignment w:val="baseline"/>
        <w:rPr>
          <w:rFonts w:eastAsia="Times New Roman"/>
          <w:sz w:val="22"/>
        </w:rPr>
      </w:pPr>
      <w:r w:rsidRPr="00AC2238">
        <w:rPr>
          <w:rFonts w:eastAsia="+mn-ea"/>
          <w:color w:val="000000"/>
          <w:kern w:val="24"/>
          <w:sz w:val="22"/>
          <w:szCs w:val="28"/>
        </w:rPr>
        <w:t xml:space="preserve"> type de produit (acheté, vendu, fabriqué …)</w:t>
      </w:r>
    </w:p>
    <w:p w:rsidR="001216F6" w:rsidRPr="00AC2238" w:rsidRDefault="001216F6" w:rsidP="001216F6">
      <w:pPr>
        <w:pStyle w:val="Paragraphedeliste"/>
        <w:numPr>
          <w:ilvl w:val="0"/>
          <w:numId w:val="11"/>
        </w:numPr>
        <w:spacing w:line="216" w:lineRule="auto"/>
        <w:textAlignment w:val="baseline"/>
        <w:rPr>
          <w:rFonts w:eastAsia="Times New Roman"/>
          <w:sz w:val="22"/>
        </w:rPr>
      </w:pPr>
      <w:r w:rsidRPr="00AC2238">
        <w:rPr>
          <w:rFonts w:eastAsia="+mn-ea"/>
          <w:color w:val="000000"/>
          <w:kern w:val="24"/>
          <w:sz w:val="22"/>
          <w:szCs w:val="28"/>
        </w:rPr>
        <w:t xml:space="preserve"> nature de produit (MP, semi-fini, PF, SAV …) </w:t>
      </w:r>
    </w:p>
    <w:p w:rsidR="001216F6" w:rsidRPr="001216F6" w:rsidRDefault="001216F6" w:rsidP="001216F6">
      <w:pPr>
        <w:pStyle w:val="Paragraphedeliste"/>
        <w:numPr>
          <w:ilvl w:val="0"/>
          <w:numId w:val="11"/>
        </w:numPr>
        <w:spacing w:line="216" w:lineRule="auto"/>
        <w:textAlignment w:val="baseline"/>
        <w:rPr>
          <w:rFonts w:eastAsia="Times New Roman"/>
          <w:sz w:val="22"/>
        </w:rPr>
      </w:pPr>
      <w:r w:rsidRPr="00AC2238">
        <w:rPr>
          <w:rFonts w:eastAsia="+mn-ea"/>
          <w:color w:val="000000"/>
          <w:kern w:val="24"/>
          <w:sz w:val="22"/>
          <w:szCs w:val="28"/>
        </w:rPr>
        <w:t xml:space="preserve"> données complémentaires (logistique, achats, commerciales…)</w:t>
      </w:r>
    </w:p>
    <w:p w:rsidR="001216F6" w:rsidRPr="001216F6" w:rsidRDefault="001216F6" w:rsidP="001216F6">
      <w:pPr>
        <w:spacing w:before="168" w:line="192" w:lineRule="auto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fr-FR"/>
        </w:rPr>
      </w:pPr>
      <w:r w:rsidRPr="001216F6">
        <w:rPr>
          <w:rFonts w:eastAsiaTheme="minorEastAsia"/>
          <w:b/>
          <w:bCs/>
          <w:kern w:val="24"/>
          <w:sz w:val="22"/>
          <w:szCs w:val="20"/>
          <w:lang w:eastAsia="fr-FR"/>
        </w:rPr>
        <w:lastRenderedPageBreak/>
        <w:t xml:space="preserve">La codification </w:t>
      </w:r>
      <w:r w:rsidRPr="001216F6">
        <w:rPr>
          <w:rFonts w:eastAsiaTheme="minorEastAsia"/>
          <w:color w:val="000000" w:themeColor="text1"/>
          <w:kern w:val="24"/>
          <w:sz w:val="22"/>
          <w:szCs w:val="20"/>
          <w:lang w:eastAsia="fr-FR"/>
        </w:rPr>
        <w:t>doit être précise, simple, stable.</w:t>
      </w:r>
    </w:p>
    <w:p w:rsidR="001216F6" w:rsidRPr="001216F6" w:rsidRDefault="001216F6" w:rsidP="001216F6">
      <w:pPr>
        <w:spacing w:before="144" w:line="192" w:lineRule="auto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fr-FR"/>
        </w:rPr>
      </w:pPr>
      <w:r w:rsidRPr="001216F6">
        <w:rPr>
          <w:rFonts w:eastAsiaTheme="minorEastAsia"/>
          <w:color w:val="000000" w:themeColor="text1"/>
          <w:kern w:val="24"/>
          <w:sz w:val="22"/>
          <w:szCs w:val="20"/>
          <w:lang w:eastAsia="fr-FR"/>
        </w:rPr>
        <w:t>Un code article est unique, propre à un seul article, et ne doit identifier que des éléments parfaitement interchangeables pour les utilisateurs.</w:t>
      </w:r>
    </w:p>
    <w:p w:rsidR="001216F6" w:rsidRPr="001216F6" w:rsidRDefault="001216F6" w:rsidP="001216F6">
      <w:pPr>
        <w:spacing w:before="144" w:line="192" w:lineRule="auto"/>
        <w:textAlignment w:val="baseline"/>
        <w:rPr>
          <w:rFonts w:ascii="Times New Roman" w:eastAsia="Times New Roman" w:hAnsi="Times New Roman" w:cs="Times New Roman"/>
          <w:sz w:val="22"/>
          <w:szCs w:val="20"/>
          <w:lang w:eastAsia="fr-FR"/>
        </w:rPr>
      </w:pPr>
      <w:r w:rsidRPr="001216F6">
        <w:rPr>
          <w:rFonts w:eastAsiaTheme="minorEastAsia"/>
          <w:color w:val="000000" w:themeColor="text1"/>
          <w:kern w:val="24"/>
          <w:sz w:val="22"/>
          <w:szCs w:val="20"/>
          <w:lang w:eastAsia="fr-FR"/>
        </w:rPr>
        <w:t>Exemple : étiquette gel douche Recto = article P30011, étiquette gel douche Verso = article P30012</w:t>
      </w:r>
    </w:p>
    <w:p w:rsidR="001216F6" w:rsidRPr="001216F6" w:rsidRDefault="001216F6" w:rsidP="001216F6">
      <w:pPr>
        <w:spacing w:before="168" w:line="192" w:lineRule="auto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1216F6">
        <w:rPr>
          <w:rFonts w:eastAsiaTheme="minorEastAsia"/>
          <w:color w:val="1F497D" w:themeColor="text2"/>
          <w:kern w:val="24"/>
          <w:sz w:val="22"/>
          <w:szCs w:val="20"/>
          <w:lang w:eastAsia="fr-FR"/>
        </w:rPr>
        <w:t>La codification</w:t>
      </w:r>
      <w:r w:rsidRPr="001216F6">
        <w:rPr>
          <w:rFonts w:eastAsiaTheme="minorEastAsia"/>
          <w:b/>
          <w:bCs/>
          <w:color w:val="C0504D" w:themeColor="accent2"/>
          <w:kern w:val="24"/>
          <w:sz w:val="22"/>
          <w:szCs w:val="20"/>
          <w:lang w:eastAsia="fr-FR"/>
        </w:rPr>
        <w:t xml:space="preserve"> </w:t>
      </w:r>
      <w:r w:rsidRPr="001216F6">
        <w:rPr>
          <w:rFonts w:eastAsiaTheme="minorEastAsia"/>
          <w:color w:val="000000" w:themeColor="text1"/>
          <w:kern w:val="24"/>
          <w:sz w:val="22"/>
          <w:szCs w:val="20"/>
          <w:lang w:eastAsia="fr-FR"/>
        </w:rPr>
        <w:t>peut s</w:t>
      </w:r>
      <w:r w:rsidRPr="001216F6">
        <w:rPr>
          <w:rFonts w:eastAsiaTheme="minorEastAsia"/>
          <w:b/>
          <w:bCs/>
          <w:color w:val="000000" w:themeColor="text1"/>
          <w:kern w:val="24"/>
          <w:sz w:val="22"/>
          <w:szCs w:val="20"/>
          <w:lang w:eastAsia="fr-FR"/>
        </w:rPr>
        <w:t xml:space="preserve">ignificative </w:t>
      </w:r>
      <w:r w:rsidRPr="001216F6">
        <w:rPr>
          <w:rFonts w:eastAsiaTheme="minorEastAsia"/>
          <w:color w:val="000000" w:themeColor="text1"/>
          <w:kern w:val="24"/>
          <w:sz w:val="22"/>
          <w:szCs w:val="20"/>
          <w:lang w:eastAsia="fr-FR"/>
        </w:rPr>
        <w:t>ou non, ou partiellement significative</w:t>
      </w:r>
      <w:r w:rsidRPr="001216F6">
        <w:rPr>
          <w:rFonts w:eastAsiaTheme="minorEastAsia"/>
          <w:color w:val="000000" w:themeColor="text1"/>
          <w:kern w:val="24"/>
          <w:sz w:val="28"/>
          <w:szCs w:val="28"/>
          <w:lang w:eastAsia="fr-FR"/>
        </w:rPr>
        <w:t>.</w:t>
      </w:r>
    </w:p>
    <w:p w:rsidR="001216F6" w:rsidRDefault="001216F6" w:rsidP="001216F6">
      <w:pPr>
        <w:spacing w:before="168"/>
        <w:textAlignment w:val="baseline"/>
        <w:rPr>
          <w:sz w:val="22"/>
        </w:rPr>
      </w:pPr>
    </w:p>
    <w:p w:rsidR="001216F6" w:rsidRPr="001216F6" w:rsidRDefault="001216F6" w:rsidP="001216F6">
      <w:pPr>
        <w:spacing w:before="192"/>
        <w:textAlignment w:val="baseline"/>
        <w:rPr>
          <w:rFonts w:ascii="Times New Roman" w:eastAsia="Times New Roman" w:hAnsi="Times New Roman" w:cs="Times New Roman"/>
          <w:lang w:eastAsia="fr-FR"/>
        </w:rPr>
      </w:pPr>
      <w:r w:rsidRPr="001216F6">
        <w:rPr>
          <w:rFonts w:eastAsia="+mn-ea"/>
          <w:b/>
          <w:bCs/>
          <w:color w:val="365F91" w:themeColor="accent1" w:themeShade="BF"/>
          <w:kern w:val="24"/>
          <w:szCs w:val="32"/>
          <w:u w:val="single"/>
          <w:lang w:eastAsia="fr-FR"/>
        </w:rPr>
        <w:t>2. Les Nomenclatures</w:t>
      </w:r>
    </w:p>
    <w:p w:rsidR="001216F6" w:rsidRDefault="001216F6" w:rsidP="001216F6">
      <w:pPr>
        <w:spacing w:before="168"/>
        <w:textAlignment w:val="baseline"/>
        <w:rPr>
          <w:sz w:val="22"/>
        </w:rPr>
      </w:pPr>
    </w:p>
    <w:p w:rsidR="001216F6" w:rsidRPr="001216F6" w:rsidRDefault="001216F6" w:rsidP="001216F6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lang w:eastAsia="fr-FR"/>
        </w:rPr>
      </w:pPr>
      <w:r w:rsidRPr="001216F6">
        <w:rPr>
          <w:rFonts w:eastAsia="+mn-ea"/>
          <w:b/>
          <w:bCs/>
          <w:color w:val="333399"/>
          <w:kern w:val="24"/>
          <w:szCs w:val="28"/>
          <w:lang w:eastAsia="fr-FR"/>
        </w:rPr>
        <w:t>La nomenclature</w:t>
      </w:r>
      <w:r w:rsidRPr="001216F6">
        <w:rPr>
          <w:rFonts w:eastAsia="+mn-ea"/>
          <w:color w:val="000000"/>
          <w:kern w:val="24"/>
          <w:szCs w:val="28"/>
          <w:lang w:eastAsia="fr-FR"/>
        </w:rPr>
        <w:t xml:space="preserve"> décrit de manière détaillée comment est constitué un produit.</w:t>
      </w:r>
    </w:p>
    <w:p w:rsidR="003647A7" w:rsidRDefault="003647A7" w:rsidP="003647A7">
      <w:pPr>
        <w:pStyle w:val="Paragraphedeliste"/>
        <w:numPr>
          <w:ilvl w:val="0"/>
          <w:numId w:val="11"/>
        </w:numPr>
        <w:spacing w:before="168"/>
        <w:textAlignment w:val="baseline"/>
        <w:rPr>
          <w:sz w:val="22"/>
        </w:rPr>
      </w:pPr>
      <w:r w:rsidRPr="003647A7">
        <w:rPr>
          <w:sz w:val="22"/>
        </w:rPr>
        <w:t xml:space="preserve">La nomenclature montre  tous les articles </w:t>
      </w:r>
      <w:proofErr w:type="spellStart"/>
      <w:r w:rsidRPr="003647A7">
        <w:rPr>
          <w:sz w:val="22"/>
        </w:rPr>
        <w:t>necéssaires</w:t>
      </w:r>
      <w:proofErr w:type="spellEnd"/>
      <w:r w:rsidRPr="003647A7">
        <w:rPr>
          <w:sz w:val="22"/>
        </w:rPr>
        <w:t xml:space="preserve"> pour fabriquer  </w:t>
      </w:r>
      <w:r w:rsidRPr="003647A7">
        <w:rPr>
          <w:i/>
          <w:sz w:val="22"/>
          <w:u w:val="single"/>
        </w:rPr>
        <w:t>un</w:t>
      </w:r>
      <w:r w:rsidRPr="003647A7">
        <w:rPr>
          <w:sz w:val="22"/>
        </w:rPr>
        <w:t xml:space="preserve"> produit.</w:t>
      </w:r>
    </w:p>
    <w:p w:rsidR="003647A7" w:rsidRDefault="003647A7" w:rsidP="003647A7">
      <w:pPr>
        <w:pStyle w:val="Paragraphedeliste"/>
        <w:numPr>
          <w:ilvl w:val="0"/>
          <w:numId w:val="11"/>
        </w:numPr>
        <w:spacing w:before="168"/>
        <w:textAlignment w:val="baseline"/>
        <w:rPr>
          <w:sz w:val="22"/>
        </w:rPr>
      </w:pPr>
      <w:r>
        <w:rPr>
          <w:sz w:val="22"/>
        </w:rPr>
        <w:t>Chaque article a un seul code identifiant. Un code est attribué à un seul article. Si un code article apparait dans deux nomenclatures différentes, alors l’article concerné rentre dans les deux produits décrits.</w:t>
      </w:r>
    </w:p>
    <w:p w:rsidR="003647A7" w:rsidRDefault="003647A7" w:rsidP="003647A7">
      <w:pPr>
        <w:pStyle w:val="Paragraphedeliste"/>
        <w:numPr>
          <w:ilvl w:val="0"/>
          <w:numId w:val="11"/>
        </w:numPr>
        <w:spacing w:before="168"/>
        <w:textAlignment w:val="baseline"/>
        <w:rPr>
          <w:sz w:val="22"/>
        </w:rPr>
      </w:pPr>
      <w:r>
        <w:rPr>
          <w:sz w:val="22"/>
        </w:rPr>
        <w:t xml:space="preserve">Un composant est </w:t>
      </w:r>
      <w:proofErr w:type="spellStart"/>
      <w:r>
        <w:rPr>
          <w:sz w:val="22"/>
        </w:rPr>
        <w:t>defini</w:t>
      </w:r>
      <w:proofErr w:type="spellEnd"/>
      <w:r>
        <w:rPr>
          <w:sz w:val="22"/>
        </w:rPr>
        <w:t xml:space="preserve"> par sa forme, sa fonction ou son usage. Si l’une de ces caractéristiques change, alors, ce n’est plus le même composant, et il faudra changer son code article.</w:t>
      </w:r>
    </w:p>
    <w:p w:rsidR="00D9747D" w:rsidRDefault="00D9747D" w:rsidP="00D9747D">
      <w:pPr>
        <w:spacing w:before="168"/>
        <w:textAlignment w:val="baseline"/>
        <w:rPr>
          <w:sz w:val="22"/>
        </w:rPr>
      </w:pPr>
    </w:p>
    <w:p w:rsidR="00D9747D" w:rsidRDefault="00D9747D" w:rsidP="00D9747D">
      <w:pPr>
        <w:spacing w:before="168"/>
        <w:textAlignment w:val="baseline"/>
        <w:rPr>
          <w:sz w:val="22"/>
        </w:rPr>
      </w:pPr>
      <w:r>
        <w:rPr>
          <w:sz w:val="22"/>
        </w:rPr>
        <w:t xml:space="preserve">Différentes représentation de nomenclatures : </w:t>
      </w:r>
    </w:p>
    <w:p w:rsidR="00D9747D" w:rsidRDefault="00D9747D" w:rsidP="00D9747D">
      <w:pPr>
        <w:spacing w:before="168"/>
        <w:textAlignment w:val="baseline"/>
        <w:rPr>
          <w:sz w:val="22"/>
        </w:rPr>
      </w:pPr>
    </w:p>
    <w:p w:rsidR="00D9747D" w:rsidRPr="00D9747D" w:rsidRDefault="00D9747D" w:rsidP="00D9747D">
      <w:pPr>
        <w:spacing w:before="168"/>
        <w:textAlignment w:val="baseline"/>
        <w:rPr>
          <w:sz w:val="22"/>
        </w:rPr>
      </w:pPr>
      <w:r w:rsidRPr="00D97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CD28A7" wp14:editId="679D6BE0">
                <wp:simplePos x="0" y="0"/>
                <wp:positionH relativeFrom="column">
                  <wp:posOffset>3860800</wp:posOffset>
                </wp:positionH>
                <wp:positionV relativeFrom="paragraph">
                  <wp:posOffset>52070</wp:posOffset>
                </wp:positionV>
                <wp:extent cx="2591435" cy="521970"/>
                <wp:effectExtent l="0" t="0" r="0" b="0"/>
                <wp:wrapNone/>
                <wp:docPr id="1024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143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47D" w:rsidRPr="00D9747D" w:rsidRDefault="00D9747D" w:rsidP="00D9747D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  <w:rPr>
                                <w:sz w:val="22"/>
                              </w:rPr>
                            </w:pPr>
                            <w:r w:rsidRPr="00D9747D">
                              <w:rPr>
                                <w:rFonts w:eastAsia="+mn-ea"/>
                                <w:b/>
                                <w:bCs/>
                                <w:color w:val="FF3300"/>
                                <w:kern w:val="24"/>
                                <w:szCs w:val="28"/>
                                <w:u w:val="single"/>
                              </w:rPr>
                              <w:t>Lien</w:t>
                            </w:r>
                            <w:r w:rsidRPr="00D9747D">
                              <w:rPr>
                                <w:rFonts w:eastAsia="+mn-ea"/>
                                <w:b/>
                                <w:bCs/>
                                <w:color w:val="FF3300"/>
                                <w:kern w:val="24"/>
                                <w:szCs w:val="28"/>
                              </w:rPr>
                              <w:t xml:space="preserve"> composé / composants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7" type="#_x0000_t202" style="position:absolute;margin-left:304pt;margin-top:4.1pt;width:204.05pt;height:4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" filled="f" fillcolor="#4f81bd [3204]" stroked="f" strokecolor="black [3213]" strokeweight="1pt">
                <v:shadow color="#eeece1 [3214]"/>
                <v:textbox>
                  <w:txbxContent>
                    <w:p w:rsidR="00D9747D" w:rsidRPr="00D9747D" w:rsidRDefault="00D9747D" w:rsidP="00D9747D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  <w:rPr>
                          <w:sz w:val="22"/>
                        </w:rPr>
                      </w:pPr>
                      <w:r w:rsidRPr="00D9747D">
                        <w:rPr>
                          <w:rFonts w:eastAsia="+mn-ea"/>
                          <w:b/>
                          <w:bCs/>
                          <w:color w:val="FF3300"/>
                          <w:kern w:val="24"/>
                          <w:szCs w:val="28"/>
                          <w:u w:val="single"/>
                        </w:rPr>
                        <w:t>Lien</w:t>
                      </w:r>
                      <w:r w:rsidRPr="00D9747D">
                        <w:rPr>
                          <w:rFonts w:eastAsia="+mn-ea"/>
                          <w:b/>
                          <w:bCs/>
                          <w:color w:val="FF3300"/>
                          <w:kern w:val="24"/>
                          <w:szCs w:val="28"/>
                        </w:rPr>
                        <w:t xml:space="preserve"> composé / composants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2"/>
        </w:rPr>
        <w:t>Nomenclature arborescente multiniveau</w:t>
      </w:r>
    </w:p>
    <w:p w:rsidR="00D9747D" w:rsidRDefault="00D9747D" w:rsidP="001216F6">
      <w:pPr>
        <w:spacing w:before="168"/>
        <w:textAlignment w:val="baseline"/>
        <w:rPr>
          <w:sz w:val="22"/>
        </w:rPr>
      </w:pPr>
      <w:r w:rsidRPr="00D97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AE4792" wp14:editId="3BFC9829">
                <wp:simplePos x="0" y="0"/>
                <wp:positionH relativeFrom="column">
                  <wp:posOffset>3339795</wp:posOffset>
                </wp:positionH>
                <wp:positionV relativeFrom="paragraph">
                  <wp:posOffset>210474</wp:posOffset>
                </wp:positionV>
                <wp:extent cx="699770" cy="528320"/>
                <wp:effectExtent l="38100" t="0" r="24130" b="62230"/>
                <wp:wrapNone/>
                <wp:docPr id="10247" name="Li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699770" cy="52832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pt,16.55pt" to="318.1pt,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" strokecolor="red" strokeweight="1pt">
                <v:stroke endarrow="block"/>
                <v:shadow color="#eeece1 [3214]"/>
              </v:line>
            </w:pict>
          </mc:Fallback>
        </mc:AlternateContent>
      </w:r>
    </w:p>
    <w:p w:rsidR="003647A7" w:rsidRDefault="00D9747D" w:rsidP="001216F6">
      <w:pPr>
        <w:spacing w:before="168"/>
        <w:textAlignment w:val="baseline"/>
        <w:rPr>
          <w:sz w:val="22"/>
        </w:rPr>
      </w:pPr>
      <w:r w:rsidRPr="00D97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11BAE6" wp14:editId="073BD456">
                <wp:simplePos x="0" y="0"/>
                <wp:positionH relativeFrom="column">
                  <wp:posOffset>3161566</wp:posOffset>
                </wp:positionH>
                <wp:positionV relativeFrom="paragraph">
                  <wp:posOffset>824832</wp:posOffset>
                </wp:positionV>
                <wp:extent cx="1152394" cy="212090"/>
                <wp:effectExtent l="19050" t="57150" r="29210" b="35560"/>
                <wp:wrapNone/>
                <wp:docPr id="10249" name="Lin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1152394" cy="21209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95pt,64.95pt" to="339.7pt,8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" strokecolor="red" strokeweight="1pt">
                <v:stroke endarrow="block"/>
                <v:shadow color="#eeece1 [3214]"/>
              </v:line>
            </w:pict>
          </mc:Fallback>
        </mc:AlternateContent>
      </w:r>
      <w:r w:rsidRPr="00D9747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10DD97" wp14:editId="1011C07A">
                <wp:simplePos x="0" y="0"/>
                <wp:positionH relativeFrom="column">
                  <wp:posOffset>4313473</wp:posOffset>
                </wp:positionH>
                <wp:positionV relativeFrom="paragraph">
                  <wp:posOffset>824832</wp:posOffset>
                </wp:positionV>
                <wp:extent cx="2066306" cy="1382783"/>
                <wp:effectExtent l="0" t="0" r="0" b="8255"/>
                <wp:wrapNone/>
                <wp:docPr id="1025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306" cy="13827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9747D" w:rsidRPr="00D9747D" w:rsidRDefault="00D9747D" w:rsidP="00D9747D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D9747D">
                              <w:rPr>
                                <w:rFonts w:eastAsia="+mn-ea"/>
                                <w:b/>
                                <w:bCs/>
                                <w:color w:val="FF3300"/>
                                <w:kern w:val="24"/>
                                <w:sz w:val="20"/>
                                <w:szCs w:val="28"/>
                              </w:rPr>
                              <w:t>Coefficient du lien</w:t>
                            </w:r>
                          </w:p>
                          <w:p w:rsidR="00D9747D" w:rsidRPr="00D9747D" w:rsidRDefault="00D9747D" w:rsidP="00D9747D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D9747D">
                              <w:rPr>
                                <w:rFonts w:eastAsia="+mn-ea"/>
                                <w:b/>
                                <w:bCs/>
                                <w:color w:val="FF3300"/>
                                <w:kern w:val="24"/>
                                <w:sz w:val="20"/>
                                <w:szCs w:val="28"/>
                              </w:rPr>
                              <w:t>= quantité de composant pour 1 unité de composé</w:t>
                            </w:r>
                          </w:p>
                          <w:p w:rsidR="00D9747D" w:rsidRPr="00D9747D" w:rsidRDefault="00D9747D" w:rsidP="00D9747D">
                            <w:pPr>
                              <w:pStyle w:val="NormalWeb"/>
                              <w:spacing w:before="168" w:beforeAutospacing="0" w:after="0" w:afterAutospacing="0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D9747D">
                              <w:rPr>
                                <w:rFonts w:eastAsia="+mn-ea"/>
                                <w:b/>
                                <w:bCs/>
                                <w:color w:val="FF3300"/>
                                <w:kern w:val="24"/>
                                <w:sz w:val="20"/>
                                <w:szCs w:val="28"/>
                              </w:rPr>
                              <w:t>Nombre entier ou décimal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8" type="#_x0000_t202" style="position:absolute;margin-left:339.65pt;margin-top:64.95pt;width:162.7pt;height:108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" filled="f" fillcolor="#4f81bd [3204]" stroked="f" strokecolor="black [3213]" strokeweight="1pt">
                <v:shadow color="#eeece1 [3214]"/>
                <v:textbox>
                  <w:txbxContent>
                    <w:p w:rsidR="00D9747D" w:rsidRPr="00D9747D" w:rsidRDefault="00D9747D" w:rsidP="00D9747D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D9747D">
                        <w:rPr>
                          <w:rFonts w:eastAsia="+mn-ea"/>
                          <w:b/>
                          <w:bCs/>
                          <w:color w:val="FF3300"/>
                          <w:kern w:val="24"/>
                          <w:sz w:val="20"/>
                          <w:szCs w:val="28"/>
                        </w:rPr>
                        <w:t>Coefficient du lien</w:t>
                      </w:r>
                    </w:p>
                    <w:p w:rsidR="00D9747D" w:rsidRPr="00D9747D" w:rsidRDefault="00D9747D" w:rsidP="00D9747D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D9747D">
                        <w:rPr>
                          <w:rFonts w:eastAsia="+mn-ea"/>
                          <w:b/>
                          <w:bCs/>
                          <w:color w:val="FF3300"/>
                          <w:kern w:val="24"/>
                          <w:sz w:val="20"/>
                          <w:szCs w:val="28"/>
                        </w:rPr>
                        <w:t>= quantité de composant pour 1 unité de composé</w:t>
                      </w:r>
                    </w:p>
                    <w:p w:rsidR="00D9747D" w:rsidRPr="00D9747D" w:rsidRDefault="00D9747D" w:rsidP="00D9747D">
                      <w:pPr>
                        <w:pStyle w:val="NormalWeb"/>
                        <w:spacing w:before="168" w:beforeAutospacing="0" w:after="0" w:afterAutospacing="0"/>
                        <w:textAlignment w:val="baseline"/>
                        <w:rPr>
                          <w:sz w:val="18"/>
                        </w:rPr>
                      </w:pPr>
                      <w:r w:rsidRPr="00D9747D">
                        <w:rPr>
                          <w:rFonts w:eastAsia="+mn-ea"/>
                          <w:b/>
                          <w:bCs/>
                          <w:color w:val="FF3300"/>
                          <w:kern w:val="24"/>
                          <w:sz w:val="20"/>
                          <w:szCs w:val="28"/>
                        </w:rPr>
                        <w:t>Nombre entier ou décimal</w:t>
                      </w:r>
                    </w:p>
                  </w:txbxContent>
                </v:textbox>
              </v:shape>
            </w:pict>
          </mc:Fallback>
        </mc:AlternateContent>
      </w:r>
      <w:r w:rsidRPr="003647A7">
        <w:rPr>
          <w:noProof/>
          <w:sz w:val="18"/>
          <w:lang w:eastAsia="fr-FR"/>
        </w:rPr>
        <w:drawing>
          <wp:inline distT="0" distB="0" distL="0" distR="0" wp14:anchorId="6BFF5E39" wp14:editId="3ECE9064">
            <wp:extent cx="4809507" cy="1569642"/>
            <wp:effectExtent l="0" t="0" r="0" b="0"/>
            <wp:docPr id="396291" name="Image 3962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733" cy="1569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47D" w:rsidRDefault="00D9747D" w:rsidP="001216F6">
      <w:pPr>
        <w:spacing w:before="168"/>
        <w:textAlignment w:val="baseline"/>
        <w:rPr>
          <w:sz w:val="22"/>
        </w:rPr>
      </w:pPr>
    </w:p>
    <w:p w:rsidR="00D9747D" w:rsidRDefault="00D9747D" w:rsidP="001216F6">
      <w:pPr>
        <w:spacing w:before="168"/>
        <w:textAlignment w:val="baseline"/>
        <w:rPr>
          <w:sz w:val="22"/>
        </w:rPr>
      </w:pPr>
      <w:r>
        <w:rPr>
          <w:sz w:val="22"/>
        </w:rPr>
        <w:t xml:space="preserve"> </w:t>
      </w:r>
      <w:r>
        <w:rPr>
          <w:noProof/>
          <w:sz w:val="22"/>
          <w:lang w:eastAsia="fr-FR"/>
        </w:rPr>
        <w:drawing>
          <wp:inline distT="0" distB="0" distL="0" distR="0" wp14:anchorId="7F674936" wp14:editId="38709148">
            <wp:extent cx="5130000" cy="1778400"/>
            <wp:effectExtent l="0" t="0" r="0" b="0"/>
            <wp:docPr id="396295" name="Image 396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0000" cy="177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747D" w:rsidRPr="00D9747D" w:rsidRDefault="00D9747D" w:rsidP="00C965C4">
      <w:pPr>
        <w:spacing w:line="360" w:lineRule="auto"/>
        <w:ind w:left="720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</w:p>
    <w:p w:rsidR="00D9747D" w:rsidRPr="00D36B3B" w:rsidRDefault="00D9747D" w:rsidP="00D9747D">
      <w:pPr>
        <w:spacing w:line="360" w:lineRule="auto"/>
        <w:ind w:left="360"/>
        <w:contextualSpacing/>
        <w:textAlignment w:val="baseline"/>
        <w:rPr>
          <w:rFonts w:eastAsia="Times New Roman"/>
          <w:sz w:val="22"/>
          <w:szCs w:val="22"/>
          <w:lang w:eastAsia="fr-FR"/>
        </w:rPr>
      </w:pPr>
      <w:r w:rsidRPr="00D36B3B">
        <w:rPr>
          <w:rFonts w:eastAsia="Times New Roman"/>
          <w:sz w:val="22"/>
          <w:szCs w:val="22"/>
          <w:lang w:eastAsia="fr-FR"/>
        </w:rPr>
        <w:t>Principes de base</w:t>
      </w:r>
    </w:p>
    <w:p w:rsidR="00D9747D" w:rsidRPr="00D36B3B" w:rsidRDefault="00D9747D" w:rsidP="00D36B3B">
      <w:pPr>
        <w:pStyle w:val="Paragraphedeliste"/>
        <w:numPr>
          <w:ilvl w:val="0"/>
          <w:numId w:val="14"/>
        </w:numPr>
        <w:spacing w:line="360" w:lineRule="auto"/>
        <w:textAlignment w:val="baseline"/>
        <w:rPr>
          <w:rFonts w:eastAsia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Un </w:t>
      </w:r>
      <w:r w:rsidRPr="00D36B3B">
        <w:rPr>
          <w:rFonts w:eastAsiaTheme="minorEastAsia"/>
          <w:b/>
          <w:bCs/>
          <w:color w:val="1F497D" w:themeColor="text2"/>
          <w:kern w:val="24"/>
          <w:sz w:val="22"/>
          <w:szCs w:val="22"/>
          <w:lang w:eastAsia="fr-FR"/>
        </w:rPr>
        <w:t>lien</w:t>
      </w: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 de nomenclature correspond obligatoirement à un changement d’état du produit, lié à une </w:t>
      </w:r>
      <w:r w:rsidRPr="00D36B3B">
        <w:rPr>
          <w:rFonts w:eastAsiaTheme="minorEastAsia"/>
          <w:color w:val="1F497D" w:themeColor="text2"/>
          <w:kern w:val="24"/>
          <w:sz w:val="22"/>
          <w:szCs w:val="22"/>
          <w:lang w:eastAsia="fr-FR"/>
        </w:rPr>
        <w:t>phase opératoire.</w:t>
      </w:r>
    </w:p>
    <w:p w:rsidR="00D9747D" w:rsidRPr="00D9747D" w:rsidRDefault="00D9747D" w:rsidP="00D9747D">
      <w:pPr>
        <w:numPr>
          <w:ilvl w:val="0"/>
          <w:numId w:val="13"/>
        </w:numPr>
        <w:spacing w:line="360" w:lineRule="auto"/>
        <w:contextualSpacing/>
        <w:textAlignment w:val="baseline"/>
        <w:rPr>
          <w:rFonts w:eastAsia="Times New Roman"/>
          <w:sz w:val="22"/>
          <w:szCs w:val="22"/>
          <w:lang w:eastAsia="fr-FR"/>
        </w:rPr>
      </w:pPr>
      <w:r w:rsidRPr="00D9747D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Chaque article d’une nomenclature est gérable en stock</w:t>
      </w:r>
    </w:p>
    <w:p w:rsidR="00D9747D" w:rsidRPr="00D9747D" w:rsidRDefault="00D9747D" w:rsidP="00D9747D">
      <w:pPr>
        <w:numPr>
          <w:ilvl w:val="0"/>
          <w:numId w:val="13"/>
        </w:numPr>
        <w:spacing w:line="360" w:lineRule="auto"/>
        <w:contextualSpacing/>
        <w:textAlignment w:val="baseline"/>
        <w:rPr>
          <w:rFonts w:eastAsia="Times New Roman"/>
          <w:sz w:val="22"/>
          <w:szCs w:val="22"/>
          <w:lang w:eastAsia="fr-FR"/>
        </w:rPr>
      </w:pPr>
      <w:r w:rsidRPr="00D9747D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Code de plus bas niveau : le niveau le plus élevé auquel on pourra trouver un article dans l’ensemble des nomenclatures caractérisera son Niveau </w:t>
      </w:r>
    </w:p>
    <w:p w:rsidR="00D36B3B" w:rsidRDefault="00D36B3B" w:rsidP="001216F6">
      <w:pPr>
        <w:spacing w:before="168"/>
        <w:textAlignment w:val="baseline"/>
        <w:rPr>
          <w:sz w:val="22"/>
        </w:rPr>
      </w:pPr>
    </w:p>
    <w:p w:rsidR="00D36B3B" w:rsidRDefault="00D36B3B" w:rsidP="001216F6">
      <w:pPr>
        <w:spacing w:before="168"/>
        <w:textAlignment w:val="baseline"/>
        <w:rPr>
          <w:sz w:val="22"/>
        </w:rPr>
      </w:pPr>
      <w:r>
        <w:rPr>
          <w:noProof/>
          <w:sz w:val="22"/>
          <w:lang w:eastAsia="fr-FR"/>
        </w:rPr>
        <w:drawing>
          <wp:inline distT="0" distB="0" distL="0" distR="0" wp14:anchorId="43EC7685">
            <wp:extent cx="3779217" cy="1179642"/>
            <wp:effectExtent l="0" t="0" r="0" b="1905"/>
            <wp:docPr id="396296" name="Image 396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641" cy="1181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6B3B" w:rsidRPr="00D36B3B" w:rsidRDefault="00D36B3B" w:rsidP="00D36B3B">
      <w:pPr>
        <w:rPr>
          <w:sz w:val="22"/>
        </w:rPr>
      </w:pPr>
    </w:p>
    <w:p w:rsidR="00D36B3B" w:rsidRPr="00D36B3B" w:rsidRDefault="00D36B3B" w:rsidP="00D36B3B">
      <w:pPr>
        <w:rPr>
          <w:sz w:val="22"/>
        </w:rPr>
      </w:pPr>
    </w:p>
    <w:p w:rsidR="00623B67" w:rsidRDefault="00623B67" w:rsidP="00623B67">
      <w:pPr>
        <w:spacing w:before="192"/>
        <w:textAlignment w:val="baseline"/>
        <w:rPr>
          <w:rFonts w:eastAsiaTheme="minorEastAsia"/>
          <w:b/>
          <w:bCs/>
          <w:color w:val="365F91" w:themeColor="accent1" w:themeShade="BF"/>
          <w:kern w:val="24"/>
          <w:u w:val="single"/>
          <w:lang w:eastAsia="fr-FR"/>
        </w:rPr>
      </w:pPr>
    </w:p>
    <w:p w:rsidR="00623B67" w:rsidRDefault="00623B67" w:rsidP="00623B67">
      <w:pPr>
        <w:spacing w:before="192"/>
        <w:textAlignment w:val="baseline"/>
        <w:rPr>
          <w:rFonts w:eastAsiaTheme="minorEastAsia"/>
          <w:b/>
          <w:bCs/>
          <w:color w:val="365F91" w:themeColor="accent1" w:themeShade="BF"/>
          <w:kern w:val="24"/>
          <w:u w:val="single"/>
          <w:lang w:eastAsia="fr-FR"/>
        </w:rPr>
      </w:pPr>
    </w:p>
    <w:p w:rsidR="00623B67" w:rsidRDefault="00623B67" w:rsidP="00623B67">
      <w:pPr>
        <w:spacing w:before="192"/>
        <w:textAlignment w:val="baseline"/>
        <w:rPr>
          <w:rFonts w:eastAsiaTheme="minorEastAsia"/>
          <w:b/>
          <w:bCs/>
          <w:color w:val="365F91" w:themeColor="accent1" w:themeShade="BF"/>
          <w:kern w:val="24"/>
          <w:u w:val="single"/>
          <w:lang w:eastAsia="fr-FR"/>
        </w:rPr>
      </w:pPr>
    </w:p>
    <w:p w:rsidR="00623B67" w:rsidRDefault="00623B67" w:rsidP="00623B67">
      <w:pPr>
        <w:spacing w:before="192"/>
        <w:textAlignment w:val="baseline"/>
        <w:rPr>
          <w:rFonts w:eastAsiaTheme="minorEastAsia"/>
          <w:b/>
          <w:bCs/>
          <w:color w:val="365F91" w:themeColor="accent1" w:themeShade="BF"/>
          <w:kern w:val="24"/>
          <w:u w:val="single"/>
          <w:lang w:eastAsia="fr-FR"/>
        </w:rPr>
      </w:pPr>
    </w:p>
    <w:p w:rsidR="00623B67" w:rsidRPr="00D36B3B" w:rsidRDefault="00623B67" w:rsidP="00623B67">
      <w:pPr>
        <w:spacing w:before="192"/>
        <w:textAlignment w:val="baseline"/>
        <w:rPr>
          <w:rFonts w:ascii="Times New Roman" w:eastAsia="Times New Roman" w:hAnsi="Times New Roman" w:cs="Times New Roman"/>
          <w:color w:val="365F91" w:themeColor="accent1" w:themeShade="BF"/>
          <w:lang w:eastAsia="fr-FR"/>
        </w:rPr>
      </w:pPr>
      <w:bookmarkStart w:id="0" w:name="_GoBack"/>
      <w:bookmarkEnd w:id="0"/>
      <w:r>
        <w:rPr>
          <w:rFonts w:eastAsiaTheme="minorEastAsia"/>
          <w:b/>
          <w:bCs/>
          <w:color w:val="365F91" w:themeColor="accent1" w:themeShade="BF"/>
          <w:kern w:val="24"/>
          <w:u w:val="single"/>
          <w:lang w:eastAsia="fr-FR"/>
        </w:rPr>
        <w:t>3</w:t>
      </w:r>
      <w:r w:rsidRPr="00D36B3B">
        <w:rPr>
          <w:rFonts w:eastAsiaTheme="minorEastAsia"/>
          <w:b/>
          <w:bCs/>
          <w:color w:val="365F91" w:themeColor="accent1" w:themeShade="BF"/>
          <w:kern w:val="24"/>
          <w:u w:val="single"/>
          <w:lang w:eastAsia="fr-FR"/>
        </w:rPr>
        <w:t>. Les Postes de charge</w:t>
      </w:r>
    </w:p>
    <w:p w:rsidR="00623B67" w:rsidRDefault="00623B67" w:rsidP="00623B67">
      <w:pPr>
        <w:tabs>
          <w:tab w:val="left" w:pos="1290"/>
        </w:tabs>
        <w:rPr>
          <w:sz w:val="22"/>
          <w:szCs w:val="22"/>
        </w:rPr>
      </w:pPr>
    </w:p>
    <w:p w:rsidR="00623B67" w:rsidRDefault="00623B67" w:rsidP="00623B67">
      <w:pPr>
        <w:tabs>
          <w:tab w:val="left" w:pos="1290"/>
        </w:tabs>
        <w:rPr>
          <w:sz w:val="22"/>
          <w:szCs w:val="22"/>
        </w:rPr>
      </w:pPr>
    </w:p>
    <w:p w:rsidR="00623B67" w:rsidRPr="00D36B3B" w:rsidRDefault="00623B67" w:rsidP="00623B67">
      <w:pPr>
        <w:spacing w:before="168" w:line="360" w:lineRule="auto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>Un poste de charge</w:t>
      </w: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 est une ressource qui réalise des opérations de fabrication :</w:t>
      </w:r>
    </w:p>
    <w:p w:rsidR="00623B67" w:rsidRPr="00D36B3B" w:rsidRDefault="00623B67" w:rsidP="00623B67">
      <w:pPr>
        <w:numPr>
          <w:ilvl w:val="0"/>
          <w:numId w:val="18"/>
        </w:numPr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 une machine et/ou une personne</w:t>
      </w:r>
    </w:p>
    <w:p w:rsidR="00623B67" w:rsidRPr="00D36B3B" w:rsidRDefault="00623B67" w:rsidP="00623B67">
      <w:pPr>
        <w:numPr>
          <w:ilvl w:val="0"/>
          <w:numId w:val="18"/>
        </w:numPr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 un groupe de machines (section homogène ou îlot ou cellule flexible…)</w:t>
      </w:r>
    </w:p>
    <w:p w:rsidR="00623B67" w:rsidRPr="00D36B3B" w:rsidRDefault="00623B67" w:rsidP="00623B67">
      <w:pPr>
        <w:numPr>
          <w:ilvl w:val="0"/>
          <w:numId w:val="18"/>
        </w:numPr>
        <w:spacing w:line="360" w:lineRule="auto"/>
        <w:contextualSpacing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 une ligne de production ou une chaîne </w:t>
      </w:r>
      <w:proofErr w:type="gramStart"/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d ’assemblage</w:t>
      </w:r>
      <w:proofErr w:type="gramEnd"/>
    </w:p>
    <w:p w:rsidR="00623B67" w:rsidRPr="00D36B3B" w:rsidRDefault="00623B67" w:rsidP="00623B67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Les données poste de charge décrivent les caractéristiques des équipements de fabrication :</w:t>
      </w:r>
    </w:p>
    <w:p w:rsidR="00623B67" w:rsidRPr="00D36B3B" w:rsidRDefault="00623B67" w:rsidP="00623B67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- code et désignation du poste</w:t>
      </w:r>
    </w:p>
    <w:p w:rsidR="00623B67" w:rsidRPr="00D36B3B" w:rsidRDefault="00623B67" w:rsidP="00623B67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- localisation, informations d’organisation (effectif…)</w:t>
      </w:r>
    </w:p>
    <w:p w:rsidR="00623B67" w:rsidRPr="00D36B3B" w:rsidRDefault="00623B67" w:rsidP="00623B67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- capacité en heures de production</w:t>
      </w:r>
    </w:p>
    <w:p w:rsidR="00623B67" w:rsidRPr="00D36B3B" w:rsidRDefault="00623B67" w:rsidP="00623B67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- efficience ou TRS</w:t>
      </w:r>
    </w:p>
    <w:p w:rsidR="00623B67" w:rsidRPr="00D36B3B" w:rsidRDefault="00623B67" w:rsidP="00623B67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- coût horaire</w:t>
      </w:r>
    </w:p>
    <w:p w:rsidR="00623B67" w:rsidRPr="00D36B3B" w:rsidRDefault="00623B67" w:rsidP="00623B67">
      <w:pPr>
        <w:tabs>
          <w:tab w:val="left" w:pos="1290"/>
        </w:tabs>
        <w:rPr>
          <w:sz w:val="22"/>
          <w:szCs w:val="22"/>
        </w:rPr>
      </w:pPr>
    </w:p>
    <w:p w:rsidR="00623B67" w:rsidRDefault="00623B67" w:rsidP="00D36B3B">
      <w:pPr>
        <w:textAlignment w:val="baseline"/>
        <w:rPr>
          <w:rFonts w:eastAsiaTheme="minorEastAsia"/>
          <w:b/>
          <w:bCs/>
          <w:color w:val="1F497D" w:themeColor="text2"/>
          <w:kern w:val="24"/>
          <w:szCs w:val="32"/>
          <w:u w:val="single"/>
          <w:lang w:eastAsia="fr-FR"/>
        </w:rPr>
      </w:pPr>
    </w:p>
    <w:p w:rsidR="00623B67" w:rsidRDefault="00623B67" w:rsidP="00D36B3B">
      <w:pPr>
        <w:textAlignment w:val="baseline"/>
        <w:rPr>
          <w:rFonts w:eastAsiaTheme="minorEastAsia"/>
          <w:b/>
          <w:bCs/>
          <w:color w:val="1F497D" w:themeColor="text2"/>
          <w:kern w:val="24"/>
          <w:szCs w:val="32"/>
          <w:u w:val="single"/>
          <w:lang w:eastAsia="fr-FR"/>
        </w:rPr>
      </w:pPr>
    </w:p>
    <w:p w:rsidR="00623B67" w:rsidRDefault="00623B67" w:rsidP="00D36B3B">
      <w:pPr>
        <w:textAlignment w:val="baseline"/>
        <w:rPr>
          <w:rFonts w:eastAsiaTheme="minorEastAsia"/>
          <w:b/>
          <w:bCs/>
          <w:color w:val="1F497D" w:themeColor="text2"/>
          <w:kern w:val="24"/>
          <w:szCs w:val="32"/>
          <w:u w:val="single"/>
          <w:lang w:eastAsia="fr-FR"/>
        </w:rPr>
      </w:pPr>
    </w:p>
    <w:p w:rsidR="00D36B3B" w:rsidRDefault="00623B67" w:rsidP="00D36B3B">
      <w:pPr>
        <w:textAlignment w:val="baseline"/>
        <w:rPr>
          <w:rFonts w:eastAsiaTheme="minorEastAsia"/>
          <w:b/>
          <w:bCs/>
          <w:color w:val="1F497D" w:themeColor="text2"/>
          <w:kern w:val="24"/>
          <w:szCs w:val="32"/>
          <w:u w:val="single"/>
          <w:lang w:eastAsia="fr-FR"/>
        </w:rPr>
      </w:pPr>
      <w:r>
        <w:rPr>
          <w:rFonts w:eastAsiaTheme="minorEastAsia"/>
          <w:b/>
          <w:bCs/>
          <w:color w:val="1F497D" w:themeColor="text2"/>
          <w:kern w:val="24"/>
          <w:szCs w:val="32"/>
          <w:u w:val="single"/>
          <w:lang w:eastAsia="fr-FR"/>
        </w:rPr>
        <w:t>4</w:t>
      </w:r>
      <w:r w:rsidR="00D36B3B" w:rsidRPr="00D36B3B">
        <w:rPr>
          <w:rFonts w:eastAsiaTheme="minorEastAsia"/>
          <w:b/>
          <w:bCs/>
          <w:color w:val="1F497D" w:themeColor="text2"/>
          <w:kern w:val="24"/>
          <w:szCs w:val="32"/>
          <w:u w:val="single"/>
          <w:lang w:eastAsia="fr-FR"/>
        </w:rPr>
        <w:t>. Les Gammes</w:t>
      </w:r>
    </w:p>
    <w:p w:rsidR="00D36B3B" w:rsidRPr="00D36B3B" w:rsidRDefault="00D36B3B" w:rsidP="00D36B3B">
      <w:pPr>
        <w:textAlignment w:val="baseline"/>
        <w:rPr>
          <w:rFonts w:ascii="Times New Roman" w:eastAsia="Times New Roman" w:hAnsi="Times New Roman" w:cs="Times New Roman"/>
          <w:sz w:val="20"/>
          <w:lang w:eastAsia="fr-FR"/>
        </w:rPr>
      </w:pP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Une </w:t>
      </w:r>
      <w:r w:rsidRPr="00D36B3B"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>gamme de fabrication</w:t>
      </w: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 décrit la méthode de fabrication d’un produit, les opérations et leur séquencement, les postes de charge utilisés et les temps prévus.</w:t>
      </w: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C’est «l’énumération de la succession des actions et autres évènements nécessaires à la réalisation d’un article ». NFX50-310</w:t>
      </w: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Le fichier Gammes contient les caractéristiques des opérations de fabrication</w:t>
      </w: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- code de la gamme</w:t>
      </w:r>
    </w:p>
    <w:p w:rsid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- code de  </w:t>
      </w:r>
      <w:r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l</w:t>
      </w: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’article</w:t>
      </w: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-</w:t>
      </w: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 dates de création/modification,  date et/ou conditions de validité, indice, statut</w:t>
      </w: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- numéro du poste de charge qui réalise l’opération</w:t>
      </w: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>- liste chronolo</w:t>
      </w:r>
      <w:r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>gique des opérations, leur n° d</w:t>
      </w:r>
      <w:r w:rsidRPr="00D36B3B"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>’ordre, leur description</w:t>
      </w: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>- temps de préparation (réglages, changement de lot…)</w:t>
      </w:r>
    </w:p>
    <w:p w:rsidR="00D36B3B" w:rsidRDefault="00D36B3B" w:rsidP="00D36B3B">
      <w:pPr>
        <w:spacing w:before="168"/>
        <w:textAlignment w:val="baseline"/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</w:pPr>
      <w:r w:rsidRPr="00D36B3B"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>- temps d’exécution unitaire</w:t>
      </w:r>
    </w:p>
    <w:p w:rsid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>-</w:t>
      </w: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 dans certains cas, les </w:t>
      </w:r>
      <w:r w:rsidRPr="00D36B3B"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 xml:space="preserve">temps inter-opératoires (attente/transit) </w:t>
      </w: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fr-FR"/>
        </w:rPr>
        <w:t>-</w:t>
      </w:r>
      <w:r w:rsidRPr="00D36B3B"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 xml:space="preserve"> main d’</w:t>
      </w:r>
      <w:proofErr w:type="spellStart"/>
      <w:r w:rsidRPr="00D36B3B">
        <w:rPr>
          <w:rFonts w:eastAsiaTheme="minorEastAsia"/>
          <w:b/>
          <w:bCs/>
          <w:color w:val="000000" w:themeColor="text1"/>
          <w:kern w:val="24"/>
          <w:sz w:val="22"/>
          <w:szCs w:val="22"/>
          <w:lang w:eastAsia="fr-FR"/>
        </w:rPr>
        <w:t>oeuvre</w:t>
      </w:r>
      <w:proofErr w:type="spellEnd"/>
    </w:p>
    <w:p w:rsidR="00D9747D" w:rsidRDefault="00D9747D" w:rsidP="00D36B3B">
      <w:pPr>
        <w:tabs>
          <w:tab w:val="left" w:pos="1290"/>
        </w:tabs>
        <w:rPr>
          <w:sz w:val="22"/>
        </w:rPr>
      </w:pPr>
    </w:p>
    <w:p w:rsidR="00D36B3B" w:rsidRDefault="00D36B3B" w:rsidP="00D36B3B">
      <w:pPr>
        <w:tabs>
          <w:tab w:val="left" w:pos="1290"/>
        </w:tabs>
        <w:rPr>
          <w:sz w:val="22"/>
        </w:rPr>
      </w:pP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Données complémentaires</w:t>
      </w:r>
    </w:p>
    <w:p w:rsidR="00D36B3B" w:rsidRPr="00D36B3B" w:rsidRDefault="00D36B3B" w:rsidP="00D36B3B">
      <w:pPr>
        <w:spacing w:before="168"/>
        <w:textAlignment w:val="baseline"/>
        <w:rPr>
          <w:rFonts w:ascii="Times New Roman" w:eastAsia="Times New Roman" w:hAnsi="Times New Roman" w:cs="Times New Roman"/>
          <w:sz w:val="22"/>
          <w:szCs w:val="22"/>
          <w:lang w:eastAsia="fr-FR"/>
        </w:rPr>
      </w:pP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lieu de fabrication, caractéristiques articles/postes de charge, durée de production d’un article / capacité, calcul des coûts de revient</w:t>
      </w:r>
      <w:r w:rsidRPr="00D36B3B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, </w:t>
      </w: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méthodes et lieu de fabrication, caractéristiques articles/postes de charge, outillage, maintenance</w:t>
      </w:r>
      <w:r w:rsidRPr="00D36B3B">
        <w:rPr>
          <w:rFonts w:ascii="Times New Roman" w:eastAsia="Times New Roman" w:hAnsi="Times New Roman" w:cs="Times New Roman"/>
          <w:sz w:val="22"/>
          <w:szCs w:val="22"/>
          <w:lang w:eastAsia="fr-FR"/>
        </w:rPr>
        <w:t xml:space="preserve">, </w:t>
      </w:r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coûts de fabrication, durée de production </w:t>
      </w:r>
      <w:proofErr w:type="gramStart"/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>d ’un</w:t>
      </w:r>
      <w:proofErr w:type="gramEnd"/>
      <w:r w:rsidRPr="00D36B3B">
        <w:rPr>
          <w:rFonts w:eastAsiaTheme="minorEastAsia"/>
          <w:color w:val="000000" w:themeColor="text1"/>
          <w:kern w:val="24"/>
          <w:sz w:val="22"/>
          <w:szCs w:val="22"/>
          <w:lang w:eastAsia="fr-FR"/>
        </w:rPr>
        <w:t xml:space="preserve"> article / capacité</w:t>
      </w:r>
    </w:p>
    <w:p w:rsidR="00D36B3B" w:rsidRDefault="00D36B3B" w:rsidP="00D36B3B">
      <w:pPr>
        <w:tabs>
          <w:tab w:val="left" w:pos="1290"/>
        </w:tabs>
        <w:rPr>
          <w:sz w:val="22"/>
          <w:szCs w:val="22"/>
        </w:rPr>
      </w:pPr>
    </w:p>
    <w:p w:rsidR="00D36B3B" w:rsidRDefault="00D36B3B" w:rsidP="00D36B3B">
      <w:pPr>
        <w:tabs>
          <w:tab w:val="left" w:pos="1290"/>
        </w:tabs>
        <w:rPr>
          <w:sz w:val="22"/>
          <w:szCs w:val="22"/>
        </w:rPr>
      </w:pPr>
    </w:p>
    <w:p w:rsidR="00D36B3B" w:rsidRDefault="00D36B3B" w:rsidP="00D36B3B">
      <w:pPr>
        <w:tabs>
          <w:tab w:val="left" w:pos="1290"/>
        </w:tabs>
        <w:rPr>
          <w:sz w:val="22"/>
          <w:szCs w:val="22"/>
        </w:rPr>
      </w:pPr>
    </w:p>
    <w:sectPr w:rsidR="00D36B3B" w:rsidSect="001216F6">
      <w:headerReference w:type="default" r:id="rId11"/>
      <w:footerReference w:type="default" r:id="rId1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C36" w:rsidRDefault="009C1C36" w:rsidP="004436DC">
      <w:r>
        <w:separator/>
      </w:r>
    </w:p>
  </w:endnote>
  <w:endnote w:type="continuationSeparator" w:id="0">
    <w:p w:rsidR="009C1C36" w:rsidRDefault="009C1C36" w:rsidP="00443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872234"/>
      <w:docPartObj>
        <w:docPartGallery w:val="Page Numbers (Bottom of Page)"/>
        <w:docPartUnique/>
      </w:docPartObj>
    </w:sdtPr>
    <w:sdtEndPr/>
    <w:sdtContent>
      <w:p w:rsidR="00C965C4" w:rsidRDefault="00C965C4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3B67">
          <w:rPr>
            <w:noProof/>
          </w:rPr>
          <w:t>4</w:t>
        </w:r>
        <w:r>
          <w:fldChar w:fldCharType="end"/>
        </w:r>
      </w:p>
    </w:sdtContent>
  </w:sdt>
  <w:p w:rsidR="00C965C4" w:rsidRDefault="00C965C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C36" w:rsidRDefault="009C1C36" w:rsidP="004436DC">
      <w:r>
        <w:separator/>
      </w:r>
    </w:p>
  </w:footnote>
  <w:footnote w:type="continuationSeparator" w:id="0">
    <w:p w:rsidR="009C1C36" w:rsidRDefault="009C1C36" w:rsidP="00443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2C7A" w:rsidRDefault="000E6C74" w:rsidP="00AC2238">
    <w:pPr>
      <w:pStyle w:val="Titre1"/>
      <w:rPr>
        <w:b w:val="0"/>
        <w:noProof/>
      </w:rPr>
    </w:pPr>
    <w:r w:rsidRPr="00262C7A">
      <w:rPr>
        <w:sz w:val="24"/>
      </w:rPr>
      <w:t xml:space="preserve">1° année – </w:t>
    </w:r>
    <w:proofErr w:type="spellStart"/>
    <w:r w:rsidRPr="00262C7A">
      <w:rPr>
        <w:sz w:val="24"/>
      </w:rPr>
      <w:t>Supply</w:t>
    </w:r>
    <w:proofErr w:type="spellEnd"/>
    <w:r w:rsidRPr="00262C7A">
      <w:rPr>
        <w:sz w:val="24"/>
      </w:rPr>
      <w:t xml:space="preserve"> Chain Management</w:t>
    </w:r>
  </w:p>
  <w:p w:rsidR="004436DC" w:rsidRPr="00AC2238" w:rsidRDefault="00262C7A" w:rsidP="00AC2238">
    <w:pPr>
      <w:pStyle w:val="Titre1"/>
    </w:pPr>
    <w:r w:rsidRPr="00D36B3B">
      <w:rPr>
        <w:b w:val="0"/>
        <w:color w:val="365F91" w:themeColor="accent1" w:themeShade="BF"/>
      </w:rPr>
      <w:t>Les Données techniques de production</w:t>
    </w:r>
    <w:r w:rsidRPr="000E6C74">
      <w:rPr>
        <w:b w:val="0"/>
        <w:noProof/>
      </w:rPr>
      <w:t xml:space="preserve"> </w:t>
    </w:r>
    <w:r w:rsidR="004436DC" w:rsidRPr="000E6C74">
      <w:rPr>
        <w:b w:val="0"/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16AF47" wp14:editId="714EF86D">
              <wp:simplePos x="0" y="0"/>
              <wp:positionH relativeFrom="column">
                <wp:posOffset>5060315</wp:posOffset>
              </wp:positionH>
              <wp:positionV relativeFrom="paragraph">
                <wp:posOffset>-235585</wp:posOffset>
              </wp:positionV>
              <wp:extent cx="775970" cy="1076960"/>
              <wp:effectExtent l="2540" t="2540" r="2540" b="0"/>
              <wp:wrapNone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970" cy="1076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36DC" w:rsidRDefault="004436DC" w:rsidP="004436DC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49DAA60B" wp14:editId="6420BDCC">
                                <wp:extent cx="586157" cy="724395"/>
                                <wp:effectExtent l="0" t="0" r="4445" b="0"/>
                                <wp:docPr id="396297" name="Image 39629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0550" cy="72982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9" type="#_x0000_t202" style="position:absolute;margin-left:398.45pt;margin-top:-18.55pt;width:61.1pt;height:8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" stroked="f">
              <v:textbox>
                <w:txbxContent>
                  <w:p w:rsidR="004436DC" w:rsidRDefault="004436DC" w:rsidP="004436DC">
                    <w:r>
                      <w:rPr>
                        <w:noProof/>
                      </w:rPr>
                      <w:drawing>
                        <wp:inline distT="0" distB="0" distL="0" distR="0" wp14:anchorId="540583B0" wp14:editId="7299D0B3">
                          <wp:extent cx="586157" cy="724395"/>
                          <wp:effectExtent l="0" t="0" r="4445" b="0"/>
                          <wp:docPr id="396297" name="Image 39629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90550" cy="7298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4436DC" w:rsidRDefault="004436D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62E48"/>
    <w:multiLevelType w:val="hybridMultilevel"/>
    <w:tmpl w:val="5552C48A"/>
    <w:lvl w:ilvl="0" w:tplc="7244F8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DF687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2055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1EF9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C43E3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FCB6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9BEC7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3037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E087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62385D"/>
    <w:multiLevelType w:val="hybridMultilevel"/>
    <w:tmpl w:val="EB409B26"/>
    <w:lvl w:ilvl="0" w:tplc="6D363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1291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BA6FF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F6483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8C35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CEA4C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AEC46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D16B8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6C98B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DEF31DD"/>
    <w:multiLevelType w:val="hybridMultilevel"/>
    <w:tmpl w:val="6D2CBDF8"/>
    <w:lvl w:ilvl="0" w:tplc="4F54A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7CD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3A87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0641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1043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4212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762D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001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04A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152724"/>
    <w:multiLevelType w:val="hybridMultilevel"/>
    <w:tmpl w:val="7512B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B0B35"/>
    <w:multiLevelType w:val="hybridMultilevel"/>
    <w:tmpl w:val="4ADC3D9E"/>
    <w:lvl w:ilvl="0" w:tplc="46745E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642AF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51462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06808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9E77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AAFBD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D5E3B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C5084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04E1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4B72BB"/>
    <w:multiLevelType w:val="singleLevel"/>
    <w:tmpl w:val="D9A88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3942336"/>
    <w:multiLevelType w:val="hybridMultilevel"/>
    <w:tmpl w:val="EEE6A040"/>
    <w:lvl w:ilvl="0" w:tplc="605037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D568B8A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9C67802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A96C44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45EE5062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4CC045A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C9C1FC0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FB87B92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1C88078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29EE426C"/>
    <w:multiLevelType w:val="hybridMultilevel"/>
    <w:tmpl w:val="CAC811B8"/>
    <w:lvl w:ilvl="0" w:tplc="14BE42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62A3CE6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BC40A66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6598F97C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C2CA420C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CCA54FC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442C052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C56A550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784E660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34E03EA6"/>
    <w:multiLevelType w:val="hybridMultilevel"/>
    <w:tmpl w:val="840C4DAC"/>
    <w:lvl w:ilvl="0" w:tplc="76BC904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B0E36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7E692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9067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B04C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28EDB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44C3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9A642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16A492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B091539"/>
    <w:multiLevelType w:val="singleLevel"/>
    <w:tmpl w:val="D9A88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4750BFE"/>
    <w:multiLevelType w:val="hybridMultilevel"/>
    <w:tmpl w:val="A2784C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362ABE"/>
    <w:multiLevelType w:val="hybridMultilevel"/>
    <w:tmpl w:val="D7C43966"/>
    <w:lvl w:ilvl="0" w:tplc="5E1E16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DC66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B837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CA74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2E1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44CF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FFCFF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E87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D5E87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205238"/>
    <w:multiLevelType w:val="hybridMultilevel"/>
    <w:tmpl w:val="CCB49D70"/>
    <w:lvl w:ilvl="0" w:tplc="4850B6F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5E9C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4ED4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908EA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803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28AEB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D2825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2EBFA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38FC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6CD869F5"/>
    <w:multiLevelType w:val="hybridMultilevel"/>
    <w:tmpl w:val="77B014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C1174A"/>
    <w:multiLevelType w:val="hybridMultilevel"/>
    <w:tmpl w:val="30B03DA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D35614"/>
    <w:multiLevelType w:val="hybridMultilevel"/>
    <w:tmpl w:val="F42A8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F0291"/>
    <w:multiLevelType w:val="hybridMultilevel"/>
    <w:tmpl w:val="575E1182"/>
    <w:lvl w:ilvl="0" w:tplc="1516317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E80EEF8" w:tentative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722A12C" w:tentative="1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3C6250E" w:tentative="1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A66FB38" w:tentative="1">
      <w:start w:val="1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B0807B0" w:tentative="1">
      <w:start w:val="1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DEACC0E" w:tentative="1">
      <w:start w:val="1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5E0865E" w:tentative="1">
      <w:start w:val="1"/>
      <w:numFmt w:val="bullet"/>
      <w:lvlText w:val="-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50E5B0C" w:tentative="1">
      <w:start w:val="1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7">
    <w:nsid w:val="7B2F1F89"/>
    <w:multiLevelType w:val="hybridMultilevel"/>
    <w:tmpl w:val="0B32F040"/>
    <w:lvl w:ilvl="0" w:tplc="842E7ED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eastAsia="MS PGothic" w:hAnsi="Arial" w:cstheme="minorBidi"/>
      </w:rPr>
    </w:lvl>
    <w:lvl w:ilvl="1" w:tplc="B6A6A92A">
      <w:start w:val="120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A0AAB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072E2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CFA1F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24B8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3007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DE18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92298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9"/>
  </w:num>
  <w:num w:numId="3">
    <w:abstractNumId w:val="17"/>
  </w:num>
  <w:num w:numId="4">
    <w:abstractNumId w:val="10"/>
  </w:num>
  <w:num w:numId="5">
    <w:abstractNumId w:val="15"/>
  </w:num>
  <w:num w:numId="6">
    <w:abstractNumId w:val="3"/>
  </w:num>
  <w:num w:numId="7">
    <w:abstractNumId w:val="13"/>
  </w:num>
  <w:num w:numId="8">
    <w:abstractNumId w:val="8"/>
  </w:num>
  <w:num w:numId="9">
    <w:abstractNumId w:val="2"/>
  </w:num>
  <w:num w:numId="10">
    <w:abstractNumId w:val="7"/>
  </w:num>
  <w:num w:numId="11">
    <w:abstractNumId w:val="16"/>
  </w:num>
  <w:num w:numId="12">
    <w:abstractNumId w:val="12"/>
  </w:num>
  <w:num w:numId="13">
    <w:abstractNumId w:val="11"/>
  </w:num>
  <w:num w:numId="14">
    <w:abstractNumId w:val="14"/>
  </w:num>
  <w:num w:numId="15">
    <w:abstractNumId w:val="6"/>
  </w:num>
  <w:num w:numId="16">
    <w:abstractNumId w:val="0"/>
  </w:num>
  <w:num w:numId="17">
    <w:abstractNumId w:val="4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DC"/>
    <w:rsid w:val="00071B62"/>
    <w:rsid w:val="000D4BBE"/>
    <w:rsid w:val="000E6C74"/>
    <w:rsid w:val="00101A58"/>
    <w:rsid w:val="00106180"/>
    <w:rsid w:val="001216F6"/>
    <w:rsid w:val="001928BD"/>
    <w:rsid w:val="001C3173"/>
    <w:rsid w:val="001C4C77"/>
    <w:rsid w:val="001E2991"/>
    <w:rsid w:val="00262C7A"/>
    <w:rsid w:val="002F4097"/>
    <w:rsid w:val="00314196"/>
    <w:rsid w:val="003647A7"/>
    <w:rsid w:val="003F4ACE"/>
    <w:rsid w:val="00406481"/>
    <w:rsid w:val="00435D2C"/>
    <w:rsid w:val="004436DC"/>
    <w:rsid w:val="00457507"/>
    <w:rsid w:val="0056015D"/>
    <w:rsid w:val="005820A3"/>
    <w:rsid w:val="005C52F6"/>
    <w:rsid w:val="005E2F54"/>
    <w:rsid w:val="0060003D"/>
    <w:rsid w:val="00623B67"/>
    <w:rsid w:val="006743E1"/>
    <w:rsid w:val="006B71F8"/>
    <w:rsid w:val="006B7A00"/>
    <w:rsid w:val="006D7474"/>
    <w:rsid w:val="00706498"/>
    <w:rsid w:val="00780EB0"/>
    <w:rsid w:val="007861DE"/>
    <w:rsid w:val="00836EAC"/>
    <w:rsid w:val="008F599B"/>
    <w:rsid w:val="00952235"/>
    <w:rsid w:val="00954B21"/>
    <w:rsid w:val="009C1C36"/>
    <w:rsid w:val="009E4AEF"/>
    <w:rsid w:val="009F6698"/>
    <w:rsid w:val="00A33F58"/>
    <w:rsid w:val="00AC2238"/>
    <w:rsid w:val="00B971D6"/>
    <w:rsid w:val="00C27ECD"/>
    <w:rsid w:val="00C3716A"/>
    <w:rsid w:val="00C76771"/>
    <w:rsid w:val="00C965C4"/>
    <w:rsid w:val="00CA0C6B"/>
    <w:rsid w:val="00D36B3B"/>
    <w:rsid w:val="00D7564A"/>
    <w:rsid w:val="00D9747D"/>
    <w:rsid w:val="00DB6F7B"/>
    <w:rsid w:val="00DC1627"/>
    <w:rsid w:val="00E61BD7"/>
    <w:rsid w:val="00E97613"/>
    <w:rsid w:val="00FC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DC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qFormat/>
    <w:rsid w:val="004436DC"/>
    <w:pPr>
      <w:keepNext/>
      <w:pBdr>
        <w:bottom w:val="single" w:sz="24" w:space="1" w:color="999999"/>
      </w:pBdr>
      <w:spacing w:after="120"/>
      <w:outlineLvl w:val="0"/>
    </w:pPr>
    <w:rPr>
      <w:b/>
      <w:color w:val="000000"/>
      <w:sz w:val="32"/>
      <w:szCs w:val="20"/>
    </w:rPr>
  </w:style>
  <w:style w:type="paragraph" w:styleId="Titre2">
    <w:name w:val="heading 2"/>
    <w:basedOn w:val="Normal"/>
    <w:next w:val="Normal"/>
    <w:link w:val="Titre2Car"/>
    <w:qFormat/>
    <w:rsid w:val="004436DC"/>
    <w:pPr>
      <w:keepNext/>
      <w:spacing w:line="240" w:lineRule="exact"/>
      <w:jc w:val="center"/>
      <w:outlineLvl w:val="1"/>
    </w:pPr>
    <w:rPr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436DC"/>
    <w:rPr>
      <w:rFonts w:ascii="Times New Roman" w:eastAsia="Times New Roman" w:hAnsi="Times New Roman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436DC"/>
    <w:rPr>
      <w:rFonts w:ascii="Arial" w:eastAsia="Times New Roman" w:hAnsi="Arial" w:cs="Times New Roman"/>
      <w:b/>
      <w:color w:val="000000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4436DC"/>
    <w:pPr>
      <w:spacing w:line="240" w:lineRule="exact"/>
      <w:ind w:left="395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4436DC"/>
    <w:rPr>
      <w:rFonts w:ascii="Arial" w:eastAsia="Times New Roman" w:hAnsi="Arial" w:cs="Times New Roman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36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6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36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6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6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6D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D74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20A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6DC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qFormat/>
    <w:rsid w:val="004436DC"/>
    <w:pPr>
      <w:keepNext/>
      <w:pBdr>
        <w:bottom w:val="single" w:sz="24" w:space="1" w:color="999999"/>
      </w:pBdr>
      <w:spacing w:after="120"/>
      <w:outlineLvl w:val="0"/>
    </w:pPr>
    <w:rPr>
      <w:b/>
      <w:color w:val="000000"/>
      <w:sz w:val="32"/>
      <w:szCs w:val="20"/>
    </w:rPr>
  </w:style>
  <w:style w:type="paragraph" w:styleId="Titre2">
    <w:name w:val="heading 2"/>
    <w:basedOn w:val="Normal"/>
    <w:next w:val="Normal"/>
    <w:link w:val="Titre2Car"/>
    <w:qFormat/>
    <w:rsid w:val="004436DC"/>
    <w:pPr>
      <w:keepNext/>
      <w:spacing w:line="240" w:lineRule="exact"/>
      <w:jc w:val="center"/>
      <w:outlineLvl w:val="1"/>
    </w:pPr>
    <w:rPr>
      <w:b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4436DC"/>
    <w:rPr>
      <w:rFonts w:ascii="Times New Roman" w:eastAsia="Times New Roman" w:hAnsi="Times New Roman" w:cs="Times New Roman"/>
      <w:b/>
      <w:color w:val="000000"/>
      <w:sz w:val="32"/>
      <w:szCs w:val="20"/>
      <w:lang w:eastAsia="fr-FR"/>
    </w:rPr>
  </w:style>
  <w:style w:type="character" w:customStyle="1" w:styleId="Titre2Car">
    <w:name w:val="Titre 2 Car"/>
    <w:basedOn w:val="Policepardfaut"/>
    <w:link w:val="Titre2"/>
    <w:rsid w:val="004436DC"/>
    <w:rPr>
      <w:rFonts w:ascii="Arial" w:eastAsia="Times New Roman" w:hAnsi="Arial" w:cs="Times New Roman"/>
      <w:b/>
      <w:color w:val="000000"/>
      <w:sz w:val="24"/>
      <w:szCs w:val="24"/>
      <w:lang w:eastAsia="fr-FR"/>
    </w:rPr>
  </w:style>
  <w:style w:type="paragraph" w:styleId="Retraitcorpsdetexte">
    <w:name w:val="Body Text Indent"/>
    <w:basedOn w:val="Normal"/>
    <w:link w:val="RetraitcorpsdetexteCar"/>
    <w:semiHidden/>
    <w:rsid w:val="004436DC"/>
    <w:pPr>
      <w:spacing w:line="240" w:lineRule="exact"/>
      <w:ind w:left="395"/>
    </w:pPr>
    <w:rPr>
      <w:sz w:val="22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4436DC"/>
    <w:rPr>
      <w:rFonts w:ascii="Arial" w:eastAsia="Times New Roman" w:hAnsi="Arial" w:cs="Times New Roman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36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436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436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436D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436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36DC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6D74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820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2752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53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8881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4837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265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702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0606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89733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314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2248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269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589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8001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5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329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95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4050">
          <w:marLeft w:val="72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1277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785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12024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704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380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4469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1361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78085">
          <w:marLeft w:val="72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0641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24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74485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982">
          <w:marLeft w:val="0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wmf"/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coco</dc:creator>
  <cp:lastModifiedBy>coco</cp:lastModifiedBy>
  <cp:revision>7</cp:revision>
  <cp:lastPrinted>2012-07-04T09:10:00Z</cp:lastPrinted>
  <dcterms:created xsi:type="dcterms:W3CDTF">2012-11-30T10:56:00Z</dcterms:created>
  <dcterms:modified xsi:type="dcterms:W3CDTF">2013-01-23T12:23:00Z</dcterms:modified>
</cp:coreProperties>
</file>