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0"/>
        <w:gridCol w:w="3796"/>
        <w:gridCol w:w="2660"/>
      </w:tblGrid>
      <w:tr w:rsidR="00E21880" w:rsidRPr="003C0F91" w:rsidTr="008A5BE7">
        <w:trPr>
          <w:trHeight w:val="110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1880" w:rsidRPr="003C0F91" w:rsidRDefault="00E21880" w:rsidP="008A5BE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C0F91">
              <w:rPr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6AB0BAE0" wp14:editId="18FE1964">
                  <wp:extent cx="1674812" cy="581025"/>
                  <wp:effectExtent l="0" t="0" r="1905" b="0"/>
                  <wp:docPr id="1026" name="Picture 9" descr="LogoFondBlanc-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9" descr="LogoFondBlanc-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812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1880" w:rsidRPr="003C0F91" w:rsidRDefault="00685D6A" w:rsidP="008A5B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>
              <w:rPr>
                <w:rFonts w:ascii="Arial" w:eastAsia="Arial Unicode MS" w:hAnsi="Arial" w:cs="Times New Roman"/>
                <w:color w:val="FF0000"/>
                <w:kern w:val="24"/>
                <w:lang w:eastAsia="fr-FR"/>
              </w:rPr>
              <w:t>METROLOG</w:t>
            </w:r>
            <w:r w:rsidR="00E21880" w:rsidRPr="003C0F91">
              <w:rPr>
                <w:rFonts w:ascii="Arial" w:eastAsia="Arial Unicode MS" w:hAnsi="Arial" w:cs="Times New Roman"/>
                <w:color w:val="FF0000"/>
                <w:kern w:val="24"/>
                <w:lang w:eastAsia="fr-FR"/>
              </w:rPr>
              <w:t>UE  QUALITICIEN</w:t>
            </w:r>
            <w:r w:rsidR="00E21880" w:rsidRPr="003C0F91">
              <w:rPr>
                <w:rFonts w:ascii="Calibri" w:eastAsia="Arial Unicode MS" w:hAnsi="Calibri" w:cs="Times New Roman"/>
                <w:b/>
                <w:bCs/>
                <w:color w:val="FF0000"/>
                <w:kern w:val="24"/>
                <w:sz w:val="28"/>
                <w:szCs w:val="28"/>
                <w:lang w:eastAsia="fr-FR"/>
              </w:rPr>
              <w:t xml:space="preserve">  </w:t>
            </w:r>
          </w:p>
          <w:p w:rsidR="00E21880" w:rsidRPr="003C0F91" w:rsidRDefault="00E21880" w:rsidP="008A5B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C0F91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kern w:val="24"/>
                <w:lang w:eastAsia="fr-FR"/>
              </w:rPr>
              <w:t xml:space="preserve">SUPPORT DE FORMATION 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1880" w:rsidRPr="003C0F91" w:rsidRDefault="00E21880" w:rsidP="008A5B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C0F91">
              <w:rPr>
                <w:rFonts w:ascii="Times New Roman" w:eastAsia="Times New Roman" w:hAnsi="Times New Roman" w:cs="Times New Roman"/>
                <w:color w:val="000000"/>
                <w:kern w:val="24"/>
                <w:lang w:eastAsia="fr-FR"/>
              </w:rPr>
              <w:t>Enseignement de Statistiques et Incertitudes de Mesure</w:t>
            </w:r>
          </w:p>
          <w:p w:rsidR="00E21880" w:rsidRPr="003C0F91" w:rsidRDefault="00E21880" w:rsidP="008A5B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  <w:r w:rsidRPr="003C0F91">
              <w:rPr>
                <w:rFonts w:ascii="Times New Roman" w:eastAsia="Times New Roman" w:hAnsi="Times New Roman" w:cs="Times New Roman"/>
                <w:color w:val="000000"/>
                <w:kern w:val="24"/>
                <w:lang w:eastAsia="fr-FR"/>
              </w:rPr>
              <w:t>Pascal  LE  ROUX</w:t>
            </w:r>
          </w:p>
        </w:tc>
      </w:tr>
    </w:tbl>
    <w:p w:rsidR="00E21880" w:rsidRDefault="00E21880" w:rsidP="00663400">
      <w:pPr>
        <w:pStyle w:val="Titre2"/>
        <w:jc w:val="center"/>
        <w:rPr>
          <w:sz w:val="32"/>
        </w:rPr>
      </w:pPr>
    </w:p>
    <w:p w:rsidR="00663400" w:rsidRPr="0075151A" w:rsidRDefault="00663400" w:rsidP="00663400">
      <w:pPr>
        <w:pStyle w:val="Titre2"/>
        <w:jc w:val="center"/>
        <w:rPr>
          <w:rFonts w:asciiTheme="minorHAnsi" w:hAnsiTheme="minorHAnsi"/>
          <w:color w:val="auto"/>
          <w:sz w:val="36"/>
        </w:rPr>
      </w:pPr>
      <w:r w:rsidRPr="0075151A">
        <w:rPr>
          <w:rFonts w:asciiTheme="minorHAnsi" w:hAnsiTheme="minorHAnsi"/>
          <w:color w:val="auto"/>
          <w:sz w:val="36"/>
        </w:rPr>
        <w:t>La loi normale centrée réduite</w:t>
      </w:r>
      <w:bookmarkStart w:id="0" w:name="1"/>
      <w:bookmarkEnd w:id="0"/>
    </w:p>
    <w:p w:rsidR="00663400" w:rsidRPr="00663400" w:rsidRDefault="00663400" w:rsidP="00663400">
      <w:pPr>
        <w:spacing w:before="100" w:beforeAutospacing="1" w:after="100" w:afterAutospacing="1" w:line="240" w:lineRule="auto"/>
        <w:ind w:left="24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Si nous substituons à la variable 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x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la variable normée 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u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nous obtenons la loi normale centrée réduite. 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 xml:space="preserve">Sa moyenne est égale à 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0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. L'unité de la variable </w:t>
      </w:r>
      <w:proofErr w:type="gramStart"/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est </w:t>
      </w:r>
      <w:proofErr w:type="gramEnd"/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190500" cy="175260"/>
            <wp:effectExtent l="19050" t="0" r="0" b="0"/>
            <wp:docPr id="1" name="Image 1" descr="http://www.ac-nancy-metz.fr/enseign/sti/genimeca/Res_pedagogiques/la_boutique_des_profs/les_doc_ressources/dossiers_ressources/appli_peda_aide_info/site_stat/lois/normale/sig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-nancy-metz.fr/enseign/sti/genimeca/Res_pedagogiques/la_boutique_des_profs/les_doc_ressources/dossiers_ressources/appli_peda_aide_info/site_stat/lois/normale/sig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.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>On peut ainsi calculer la valeur de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 xml:space="preserve"> u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correspondant à toute valeur de 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x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.</w:t>
      </w:r>
    </w:p>
    <w:p w:rsidR="00663400" w:rsidRPr="00663400" w:rsidRDefault="00663400" w:rsidP="00663400">
      <w:pPr>
        <w:spacing w:before="100" w:beforeAutospacing="1" w:after="100" w:afterAutospacing="1" w:line="240" w:lineRule="auto"/>
        <w:ind w:left="24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fr-FR"/>
        </w:rPr>
        <w:drawing>
          <wp:inline distT="0" distB="0" distL="0" distR="0">
            <wp:extent cx="624840" cy="342900"/>
            <wp:effectExtent l="19050" t="0" r="3810" b="0"/>
            <wp:docPr id="2" name="Image 2" descr="http://www.ac-nancy-metz.fr/enseign/sti/genimeca/Res_pedagogiques/la_boutique_des_profs/les_doc_ressources/dossiers_ressources/appli_peda_aide_info/site_stat/lois/normale/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-nancy-metz.fr/enseign/sti/genimeca/Res_pedagogiques/la_boutique_des_profs/les_doc_ressources/dossiers_ressources/appli_peda_aide_info/site_stat/lois/normale/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ab/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ab/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f(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u) = ni/N * 100   P = F(u) = ∑ f(u)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2"/>
        <w:gridCol w:w="4667"/>
      </w:tblGrid>
      <w:tr w:rsidR="00663400" w:rsidRPr="00663400" w:rsidTr="0066340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663400" w:rsidRPr="00663400" w:rsidRDefault="00663400" w:rsidP="00663400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9"/>
                <w:szCs w:val="19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999999"/>
                <w:sz w:val="19"/>
                <w:szCs w:val="19"/>
                <w:lang w:eastAsia="fr-FR"/>
              </w:rPr>
              <w:drawing>
                <wp:inline distT="0" distB="0" distL="0" distR="0">
                  <wp:extent cx="2667000" cy="1958340"/>
                  <wp:effectExtent l="19050" t="0" r="0" b="0"/>
                  <wp:docPr id="3" name="Image 3" descr="http://www.ac-nancy-metz.fr/enseign/sti/genimeca/Res_pedagogiques/la_boutique_des_profs/les_doc_ressources/dossiers_ressources/appli_peda_aide_info/site_stat/lois/normale/u_grap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c-nancy-metz.fr/enseign/sti/genimeca/Res_pedagogiques/la_boutique_des_profs/les_doc_ressources/dossiers_ressources/appli_peda_aide_info/site_stat/lois/normale/u_grap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5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400">
              <w:rPr>
                <w:rFonts w:ascii="Arial" w:eastAsia="Times New Roman" w:hAnsi="Arial" w:cs="Arial"/>
                <w:color w:val="999999"/>
                <w:sz w:val="19"/>
                <w:szCs w:val="19"/>
                <w:lang w:eastAsia="fr-FR"/>
              </w:rPr>
              <w:br/>
            </w:r>
          </w:p>
        </w:tc>
        <w:tc>
          <w:tcPr>
            <w:tcW w:w="2600" w:type="pct"/>
            <w:hideMark/>
          </w:tcPr>
          <w:p w:rsidR="00663400" w:rsidRPr="00663400" w:rsidRDefault="00663400" w:rsidP="00663400">
            <w:pPr>
              <w:spacing w:before="100" w:beforeAutospacing="1" w:after="100" w:afterAutospacing="1" w:line="240" w:lineRule="auto"/>
              <w:ind w:left="24"/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fr-FR"/>
              </w:rPr>
            </w:pPr>
            <w:r w:rsidRPr="00E752F3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19"/>
                <w:lang w:eastAsia="fr-FR"/>
              </w:rPr>
              <w:t>Exemple :</w:t>
            </w:r>
            <w:r w:rsidRPr="00663400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fr-FR"/>
              </w:rPr>
              <w:t xml:space="preserve"> pour une loi normale de moyenne m=10,25mm et d'écart-type </w:t>
            </w:r>
            <w:r w:rsidRPr="00663400">
              <w:rPr>
                <w:rFonts w:ascii="Arial" w:eastAsia="Times New Roman" w:hAnsi="Arial" w:cs="Arial"/>
                <w:noProof/>
                <w:color w:val="000000" w:themeColor="text1"/>
                <w:sz w:val="19"/>
                <w:szCs w:val="19"/>
                <w:lang w:eastAsia="fr-FR"/>
              </w:rPr>
              <w:drawing>
                <wp:inline distT="0" distB="0" distL="0" distR="0" wp14:anchorId="606B1885" wp14:editId="0798A09A">
                  <wp:extent cx="190500" cy="175260"/>
                  <wp:effectExtent l="19050" t="0" r="0" b="0"/>
                  <wp:docPr id="4" name="Image 4" descr="http://www.ac-nancy-metz.fr/enseign/sti/genimeca/Res_pedagogiques/la_boutique_des_profs/les_doc_ressources/dossiers_ressources/appli_peda_aide_info/site_stat/lois/normale/sig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c-nancy-metz.fr/enseign/sti/genimeca/Res_pedagogiques/la_boutique_des_profs/les_doc_ressources/dossiers_ressources/appli_peda_aide_info/site_stat/lois/normale/sig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3400">
              <w:rPr>
                <w:rFonts w:ascii="Arial" w:eastAsia="Times New Roman" w:hAnsi="Arial" w:cs="Arial"/>
                <w:color w:val="000000" w:themeColor="text1"/>
                <w:sz w:val="19"/>
                <w:szCs w:val="19"/>
                <w:lang w:eastAsia="fr-FR"/>
              </w:rPr>
              <w:t xml:space="preserve">= 0,135 mm, la valeur u1 correspondant à x1=10,52 mm est : </w:t>
            </w:r>
          </w:p>
          <w:p w:rsidR="00663400" w:rsidRPr="0016342D" w:rsidRDefault="003C50BC" w:rsidP="00663400">
            <w:pPr>
              <w:spacing w:before="100" w:beforeAutospacing="1" w:after="100" w:afterAutospacing="1" w:line="240" w:lineRule="auto"/>
              <w:ind w:left="24"/>
              <w:rPr>
                <w:rFonts w:ascii="Arial" w:eastAsia="Times New Roman" w:hAnsi="Arial" w:cs="Arial"/>
                <w:color w:val="999999"/>
                <w:sz w:val="16"/>
                <w:szCs w:val="16"/>
                <w:lang w:eastAsia="fr-F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115.55pt;margin-top:5.55pt;width:179.95pt;height:12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        <v:textbox style="mso-next-textbox:#Zone de texte 2;mso-fit-shape-to-text:t">
                    <w:txbxContent>
                      <w:p w:rsidR="008B43B4" w:rsidRDefault="008B43B4">
                        <w:r>
                          <w:t>Notation :</w:t>
                        </w:r>
                      </w:p>
                      <w:p w:rsidR="008B43B4" w:rsidRDefault="008B43B4">
                        <w:r>
                          <w:t>Souvent une simplification est faite dans l’écriture :</w:t>
                        </w:r>
                      </w:p>
                      <w:p w:rsidR="008B43B4" w:rsidRDefault="008B43B4">
                        <w:r>
                          <w:t>F (u ≤ u1) s’écrit F (u1) et</w:t>
                        </w:r>
                      </w:p>
                      <w:p w:rsidR="008B43B4" w:rsidRDefault="008B43B4">
                        <w:r>
                          <w:t xml:space="preserve">P (x ≤ x1) s’écrit P (x1) </w:t>
                        </w:r>
                      </w:p>
                    </w:txbxContent>
                  </v:textbox>
                </v:shape>
              </w:pict>
            </w:r>
            <w:r w:rsidR="00663400" w:rsidRPr="0016342D">
              <w:rPr>
                <w:rFonts w:ascii="Arial" w:eastAsia="Times New Roman" w:hAnsi="Arial" w:cs="Arial"/>
                <w:noProof/>
                <w:color w:val="999999"/>
                <w:sz w:val="16"/>
                <w:szCs w:val="16"/>
                <w:lang w:eastAsia="fr-FR"/>
              </w:rPr>
              <w:drawing>
                <wp:inline distT="0" distB="0" distL="0" distR="0" wp14:anchorId="43E3941A" wp14:editId="0CB588E8">
                  <wp:extent cx="1209675" cy="363529"/>
                  <wp:effectExtent l="0" t="0" r="0" b="0"/>
                  <wp:docPr id="5" name="Image 5" descr="http://www.ac-nancy-metz.fr/enseign/sti/genimeca/Res_pedagogiques/la_boutique_des_profs/les_doc_ressources/dossiers_ressources/appli_peda_aide_info/site_stat/lois/normale/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c-nancy-metz.fr/enseign/sti/genimeca/Res_pedagogiques/la_boutique_des_profs/les_doc_ressources/dossiers_ressources/appli_peda_aide_info/site_stat/lois/normale/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94" cy="36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400" w:rsidRPr="00663400" w:rsidRDefault="00663400" w:rsidP="00663400">
      <w:pPr>
        <w:spacing w:before="100" w:beforeAutospacing="1" w:after="100" w:afterAutospacing="1" w:line="240" w:lineRule="auto"/>
        <w:ind w:left="24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La fonction de répartition de la loi normale centrée réduite</w:t>
      </w:r>
      <w:bookmarkStart w:id="1" w:name="2"/>
      <w:bookmarkEnd w:id="1"/>
    </w:p>
    <w:p w:rsidR="00663400" w:rsidRPr="00663400" w:rsidRDefault="00663400" w:rsidP="00663400">
      <w:pPr>
        <w:spacing w:before="100" w:beforeAutospacing="1" w:after="100" w:afterAutospacing="1" w:line="240" w:lineRule="auto"/>
        <w:ind w:left="24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La transformation d'une loi normale q</w:t>
      </w:r>
      <w:r w:rsidR="00611062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elconque en loi normale centrée réduite nous permet de connaître les probabilités associées à la loi normale.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>Ces probabilités so</w:t>
      </w:r>
      <w:r w:rsidR="00611062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n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t fournies par la table de la loi normale ce</w:t>
      </w:r>
      <w:r w:rsidR="00611062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n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trée réduite (voir tables 1-2 et 1-3).</w:t>
      </w:r>
    </w:p>
    <w:p w:rsidR="00663400" w:rsidRPr="00663400" w:rsidRDefault="00DC2399" w:rsidP="00663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i/>
          <w:iCs/>
          <w:color w:val="000000"/>
          <w:sz w:val="19"/>
          <w:lang w:eastAsia="fr-FR"/>
        </w:rPr>
        <w:t>Utilisation de la table founrie</w:t>
      </w:r>
    </w:p>
    <w:p w:rsidR="00663400" w:rsidRPr="00663400" w:rsidRDefault="00667B10" w:rsidP="00663400">
      <w:pPr>
        <w:spacing w:before="100" w:beforeAutospacing="1" w:after="100" w:afterAutospacing="1" w:line="240" w:lineRule="auto"/>
        <w:ind w:left="744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Pour une val</w:t>
      </w:r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</w:t>
      </w:r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r de u donnée, on lit P=F(u) dans le corps de la table (aire hachurée sur la </w:t>
      </w:r>
      <w:hyperlink r:id="rId11" w:anchor="fig3" w:history="1">
        <w:r w:rsidR="00663400" w:rsidRPr="00663400">
          <w:rPr>
            <w:rFonts w:ascii="Arial" w:eastAsia="Times New Roman" w:hAnsi="Arial" w:cs="Arial"/>
            <w:color w:val="999999"/>
            <w:sz w:val="19"/>
            <w:lang w:eastAsia="fr-FR"/>
          </w:rPr>
          <w:t>fig2</w:t>
        </w:r>
      </w:hyperlink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)</w:t>
      </w:r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br/>
        <w:t>Les interp</w:t>
      </w:r>
      <w:r w:rsidR="003C50BC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r</w:t>
      </w:r>
      <w:bookmarkStart w:id="2" w:name="_GoBack"/>
      <w:bookmarkEnd w:id="2"/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étations en sont les suivantes :</w:t>
      </w:r>
    </w:p>
    <w:p w:rsidR="00663400" w:rsidRPr="00663400" w:rsidRDefault="00663400" w:rsidP="006634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dans une population normale, la totalité des individus est conventionnellement égale à 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1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, la proportion de ceux-ci se situant en dessous de 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 xml:space="preserve">u 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est égale à 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F(u)=P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</w:t>
      </w:r>
    </w:p>
    <w:p w:rsidR="00663400" w:rsidRPr="00663400" w:rsidRDefault="006055A0" w:rsidP="006634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si l'on prélève, au has</w:t>
      </w:r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ard, un individu dans une population normale, la probabilité</w:t>
      </w:r>
      <w:r w:rsidR="00663400"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 xml:space="preserve"> P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pour qu'il ait une val</w:t>
      </w:r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e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</w:t>
      </w:r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r inférieure à </w:t>
      </w:r>
      <w:r w:rsidR="00663400"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x = u.</w:t>
      </w:r>
      <w:r>
        <w:rPr>
          <w:rFonts w:ascii="Arial" w:eastAsia="Times New Roman" w:hAnsi="Arial" w:cs="Arial"/>
          <w:b/>
          <w:bCs/>
          <w:noProof/>
          <w:color w:val="000000"/>
          <w:sz w:val="19"/>
          <w:szCs w:val="19"/>
          <w:lang w:eastAsia="fr-FR"/>
        </w:rPr>
        <w:t>σ</w:t>
      </w:r>
      <w:r w:rsidR="00663400"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+ m</w:t>
      </w:r>
      <w:r w:rsidR="00663400"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est donnée par la table. </w:t>
      </w:r>
    </w:p>
    <w:p w:rsidR="00663400" w:rsidRPr="00663400" w:rsidRDefault="00663400" w:rsidP="00663400">
      <w:pPr>
        <w:spacing w:before="100" w:beforeAutospacing="1" w:after="100" w:afterAutospacing="1" w:line="240" w:lineRule="auto"/>
        <w:ind w:left="744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Par exemple : </w:t>
      </w:r>
    </w:p>
    <w:p w:rsidR="00663400" w:rsidRPr="00663400" w:rsidRDefault="00663400" w:rsidP="006634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si u=2, P=F(u)=0,9772 </w:t>
      </w:r>
    </w:p>
    <w:p w:rsidR="00663400" w:rsidRPr="00663400" w:rsidRDefault="00663400" w:rsidP="006634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si u=-2, P=1-F(u)=1-0,9772=0,0228 </w:t>
      </w:r>
    </w:p>
    <w:p w:rsidR="008E64ED" w:rsidRPr="00663400" w:rsidRDefault="00663400" w:rsidP="00663400">
      <w:pPr>
        <w:spacing w:before="100" w:beforeAutospacing="1" w:after="100" w:afterAutospacing="1" w:line="240" w:lineRule="auto"/>
        <w:ind w:left="24"/>
        <w:rPr>
          <w:rFonts w:ascii="Arial" w:eastAsia="Times New Roman" w:hAnsi="Arial" w:cs="Arial"/>
          <w:b/>
          <w:bCs/>
          <w:color w:val="000000"/>
          <w:sz w:val="19"/>
          <w:lang w:eastAsia="fr-FR"/>
        </w:rPr>
      </w:pP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Prop</w:t>
      </w:r>
      <w:r w:rsidR="00667B1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r</w:t>
      </w:r>
      <w:r w:rsidRPr="00663400">
        <w:rPr>
          <w:rFonts w:ascii="Arial" w:eastAsia="Times New Roman" w:hAnsi="Arial" w:cs="Arial"/>
          <w:b/>
          <w:bCs/>
          <w:color w:val="000000"/>
          <w:sz w:val="19"/>
          <w:lang w:eastAsia="fr-FR"/>
        </w:rPr>
        <w:t>iétés :</w:t>
      </w:r>
    </w:p>
    <w:p w:rsidR="00663400" w:rsidRDefault="00663400" w:rsidP="00663400">
      <w:pPr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Si 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(x)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=F(u)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     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ab/>
      </w:r>
      <w:proofErr w:type="gramStart"/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(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-x)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=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1- 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F(u)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ab/>
      </w:r>
    </w:p>
    <w:p w:rsidR="00663400" w:rsidRDefault="00663400" w:rsidP="00663400">
      <w:pPr>
        <w:rPr>
          <w:rFonts w:ascii="Arial" w:eastAsia="Times New Roman" w:hAnsi="Arial" w:cs="Arial"/>
          <w:color w:val="000000"/>
          <w:sz w:val="19"/>
          <w:szCs w:val="19"/>
          <w:lang w:eastAsia="fr-FR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Si 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(x1)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=</w:t>
      </w:r>
      <w:proofErr w:type="gramStart"/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F(</w:t>
      </w:r>
      <w:proofErr w:type="gramEnd"/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u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1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)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  et  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P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(x2)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=F(u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>2</w:t>
      </w:r>
      <w:r w:rsidRPr="00663400">
        <w:rPr>
          <w:rFonts w:ascii="Arial" w:eastAsia="Times New Roman" w:hAnsi="Arial" w:cs="Arial"/>
          <w:color w:val="000000"/>
          <w:sz w:val="19"/>
          <w:szCs w:val="19"/>
          <w:lang w:eastAsia="fr-FR"/>
        </w:rPr>
        <w:t>)</w:t>
      </w:r>
      <w:r>
        <w:rPr>
          <w:rFonts w:ascii="Arial" w:eastAsia="Times New Roman" w:hAnsi="Arial" w:cs="Arial"/>
          <w:color w:val="000000"/>
          <w:sz w:val="19"/>
          <w:szCs w:val="19"/>
          <w:lang w:eastAsia="fr-FR"/>
        </w:rPr>
        <w:t xml:space="preserve">  ,  et  X1 &lt; X2  P (X1&lt; X &lt; X2) = P(X2) – P(X1)</w:t>
      </w:r>
    </w:p>
    <w:sectPr w:rsidR="00663400" w:rsidSect="00E218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DBC"/>
    <w:multiLevelType w:val="multilevel"/>
    <w:tmpl w:val="28D4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400"/>
    <w:rsid w:val="0016342D"/>
    <w:rsid w:val="003835D3"/>
    <w:rsid w:val="003C50BC"/>
    <w:rsid w:val="006055A0"/>
    <w:rsid w:val="00611062"/>
    <w:rsid w:val="00663400"/>
    <w:rsid w:val="00667B10"/>
    <w:rsid w:val="00685D6A"/>
    <w:rsid w:val="0075151A"/>
    <w:rsid w:val="008B43B4"/>
    <w:rsid w:val="008E64ED"/>
    <w:rsid w:val="00DC2399"/>
    <w:rsid w:val="00E21880"/>
    <w:rsid w:val="00E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ED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34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63400"/>
    <w:rPr>
      <w:b w:val="0"/>
      <w:bCs w:val="0"/>
      <w:strike w:val="0"/>
      <w:dstrike w:val="0"/>
      <w:color w:val="9999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63400"/>
    <w:pPr>
      <w:spacing w:before="100" w:beforeAutospacing="1" w:after="100" w:afterAutospacing="1" w:line="240" w:lineRule="auto"/>
      <w:ind w:lef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3400"/>
    <w:rPr>
      <w:b/>
      <w:bCs/>
    </w:rPr>
  </w:style>
  <w:style w:type="character" w:styleId="Accentuation">
    <w:name w:val="Emphasis"/>
    <w:basedOn w:val="Policepardfaut"/>
    <w:uiPriority w:val="20"/>
    <w:qFormat/>
    <w:rsid w:val="0066340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40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6634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c-nancy-metz.fr/enseign/sti/genimeca/Res_pedagogiques/la_boutique_des_profs/les_doc_ressources/dossiers_ressources/appli_peda_aide_info/site_stat/lois/normale/cent_red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le-roux</dc:creator>
  <cp:keywords/>
  <dc:description/>
  <cp:lastModifiedBy>LE-ROUX Pascal</cp:lastModifiedBy>
  <cp:revision>13</cp:revision>
  <dcterms:created xsi:type="dcterms:W3CDTF">2011-10-10T14:22:00Z</dcterms:created>
  <dcterms:modified xsi:type="dcterms:W3CDTF">2018-05-18T12:18:00Z</dcterms:modified>
</cp:coreProperties>
</file>