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BB3" w:rsidRDefault="00E51BB3">
      <w:pPr>
        <w:rPr>
          <w:b/>
          <w:u w:val="single"/>
        </w:rPr>
      </w:pPr>
      <w:r>
        <w:rPr>
          <w:b/>
          <w:u w:val="single"/>
        </w:rPr>
        <w:t>Check List initialisation Phase d’</w:t>
      </w:r>
      <w:proofErr w:type="spellStart"/>
      <w:r>
        <w:rPr>
          <w:b/>
          <w:u w:val="single"/>
        </w:rPr>
        <w:t>uisnage</w:t>
      </w:r>
      <w:proofErr w:type="spellEnd"/>
    </w:p>
    <w:p w:rsidR="00E51BB3" w:rsidRDefault="00E51BB3" w:rsidP="00E51BB3">
      <w:pPr>
        <w:pStyle w:val="Paragraphedeliste"/>
        <w:numPr>
          <w:ilvl w:val="0"/>
          <w:numId w:val="1"/>
        </w:numPr>
      </w:pPr>
      <w:r>
        <w:t>Pièce finie renseignée</w:t>
      </w:r>
    </w:p>
    <w:p w:rsidR="00E51BB3" w:rsidRDefault="00E51BB3" w:rsidP="00E51BB3">
      <w:pPr>
        <w:pStyle w:val="Paragraphedeliste"/>
        <w:numPr>
          <w:ilvl w:val="0"/>
          <w:numId w:val="1"/>
        </w:numPr>
      </w:pPr>
      <w:r>
        <w:t>Pièce brut re</w:t>
      </w:r>
      <w:bookmarkStart w:id="0" w:name="_GoBack"/>
      <w:bookmarkEnd w:id="0"/>
      <w:r>
        <w:t>nseignée</w:t>
      </w:r>
    </w:p>
    <w:p w:rsidR="00E51BB3" w:rsidRDefault="00E51BB3" w:rsidP="00E51BB3">
      <w:pPr>
        <w:pStyle w:val="Paragraphedeliste"/>
        <w:numPr>
          <w:ilvl w:val="0"/>
          <w:numId w:val="1"/>
        </w:numPr>
      </w:pPr>
      <w:r>
        <w:t xml:space="preserve">Repère d’usinage correctement positionné </w:t>
      </w:r>
      <w:r w:rsidR="002C27D9">
        <w:t>(position imposée)</w:t>
      </w:r>
    </w:p>
    <w:p w:rsidR="00E51BB3" w:rsidRDefault="00E51BB3" w:rsidP="00E51BB3">
      <w:pPr>
        <w:pStyle w:val="Paragraphedeliste"/>
        <w:numPr>
          <w:ilvl w:val="0"/>
          <w:numId w:val="1"/>
        </w:numPr>
      </w:pPr>
      <w:r>
        <w:t>Machine sélectionnée</w:t>
      </w:r>
      <w:r w:rsidR="008C71E7">
        <w:t xml:space="preserve"> (3 axes -SOMAB- ou 5 axes -UCP600-)</w:t>
      </w:r>
    </w:p>
    <w:p w:rsidR="00E51BB3" w:rsidRDefault="00E51BB3" w:rsidP="00E51BB3">
      <w:pPr>
        <w:pStyle w:val="Paragraphedeliste"/>
        <w:numPr>
          <w:ilvl w:val="0"/>
          <w:numId w:val="1"/>
        </w:numPr>
      </w:pPr>
      <w:r>
        <w:t>Commande numérique défini</w:t>
      </w:r>
      <w:r w:rsidR="008C71E7">
        <w:t xml:space="preserve">e </w:t>
      </w:r>
      <w:r>
        <w:t>:</w:t>
      </w:r>
    </w:p>
    <w:p w:rsidR="00E51BB3" w:rsidRDefault="00E51BB3" w:rsidP="00E51BB3">
      <w:pPr>
        <w:pStyle w:val="Paragraphedeliste"/>
        <w:numPr>
          <w:ilvl w:val="1"/>
          <w:numId w:val="1"/>
        </w:numPr>
      </w:pPr>
      <w:r>
        <w:t xml:space="preserve">Table des mots </w:t>
      </w:r>
      <w:proofErr w:type="spellStart"/>
      <w:r>
        <w:t>Postprocesseur</w:t>
      </w:r>
      <w:proofErr w:type="spellEnd"/>
      <w:r w:rsidR="008C71E7">
        <w:t xml:space="preserve"> : </w:t>
      </w:r>
      <w:proofErr w:type="spellStart"/>
      <w:r w:rsidR="008C71E7">
        <w:t>S</w:t>
      </w:r>
      <w:r w:rsidR="007F0DB9">
        <w:t>G</w:t>
      </w:r>
      <w:r w:rsidR="008C71E7">
        <w:t>Post.pptable</w:t>
      </w:r>
      <w:proofErr w:type="spellEnd"/>
    </w:p>
    <w:p w:rsidR="00E51BB3" w:rsidRDefault="00E51BB3" w:rsidP="00E51BB3">
      <w:pPr>
        <w:pStyle w:val="Paragraphedeliste"/>
        <w:numPr>
          <w:ilvl w:val="1"/>
          <w:numId w:val="1"/>
        </w:numPr>
      </w:pPr>
      <w:r>
        <w:t>Type de données</w:t>
      </w:r>
      <w:r w:rsidR="007F0DB9">
        <w:t xml:space="preserve"> </w:t>
      </w:r>
      <w:r w:rsidR="007F0DB9">
        <w:t>CN</w:t>
      </w:r>
      <w:r w:rsidR="007F0DB9">
        <w:t> : APT</w:t>
      </w:r>
    </w:p>
    <w:p w:rsidR="00E51BB3" w:rsidRDefault="00E51BB3" w:rsidP="00E51BB3">
      <w:pPr>
        <w:pStyle w:val="Paragraphedeliste"/>
        <w:numPr>
          <w:ilvl w:val="1"/>
          <w:numId w:val="1"/>
        </w:numPr>
      </w:pPr>
      <w:r>
        <w:t>Type de format CN</w:t>
      </w:r>
      <w:r w:rsidR="008C71E7">
        <w:t xml:space="preserve"> : </w:t>
      </w:r>
      <w:r w:rsidR="007F0DB9">
        <w:t>point (3 axes) ou axes (5 axes)</w:t>
      </w:r>
    </w:p>
    <w:p w:rsidR="00E51BB3" w:rsidRDefault="00E51BB3" w:rsidP="00E51BB3">
      <w:pPr>
        <w:pStyle w:val="Paragraphedeliste"/>
        <w:numPr>
          <w:ilvl w:val="0"/>
          <w:numId w:val="1"/>
        </w:numPr>
      </w:pPr>
      <w:r>
        <w:t>Brut intermédiaire activé (onglet « Option »)</w:t>
      </w:r>
    </w:p>
    <w:p w:rsidR="00E51BB3" w:rsidRPr="007F0DB9" w:rsidRDefault="00E51BB3" w:rsidP="007F0DB9">
      <w:pPr>
        <w:pStyle w:val="Paragraphedeliste"/>
        <w:numPr>
          <w:ilvl w:val="0"/>
          <w:numId w:val="1"/>
        </w:numPr>
      </w:pPr>
      <w:r>
        <w:t xml:space="preserve">Point de changement d’outil choisi </w:t>
      </w:r>
      <w:r w:rsidR="007F0DB9">
        <w:t xml:space="preserve">hors pièce </w:t>
      </w:r>
      <w:r>
        <w:t>(onglet «  Position »)</w:t>
      </w:r>
    </w:p>
    <w:p w:rsidR="00F96143" w:rsidRPr="00AA5D2A" w:rsidRDefault="00AA5D2A">
      <w:pPr>
        <w:rPr>
          <w:b/>
          <w:u w:val="single"/>
        </w:rPr>
      </w:pPr>
      <w:r w:rsidRPr="00AA5D2A">
        <w:rPr>
          <w:b/>
          <w:u w:val="single"/>
        </w:rPr>
        <w:t>Check List p</w:t>
      </w:r>
      <w:r w:rsidR="008C71E7">
        <w:rPr>
          <w:b/>
          <w:u w:val="single"/>
        </w:rPr>
        <w:t>our chaque</w:t>
      </w:r>
      <w:r w:rsidR="007F0DB9">
        <w:rPr>
          <w:b/>
          <w:u w:val="single"/>
        </w:rPr>
        <w:t xml:space="preserve"> Opération</w:t>
      </w:r>
      <w:r w:rsidRPr="00AA5D2A">
        <w:rPr>
          <w:b/>
          <w:u w:val="single"/>
        </w:rPr>
        <w:t> :</w:t>
      </w:r>
    </w:p>
    <w:p w:rsidR="00AA5D2A" w:rsidRDefault="00AA5D2A" w:rsidP="00AA5D2A">
      <w:pPr>
        <w:pStyle w:val="Paragraphedeliste"/>
        <w:numPr>
          <w:ilvl w:val="0"/>
          <w:numId w:val="1"/>
        </w:numPr>
      </w:pPr>
      <w:r>
        <w:t>Les surépaisseurs pièces sont-elles bien définies ? (si ébauche,  ½ finition ou finition)</w:t>
      </w:r>
    </w:p>
    <w:p w:rsidR="007F0DB9" w:rsidRDefault="007F0DB9" w:rsidP="00AA5D2A">
      <w:pPr>
        <w:pStyle w:val="Paragraphedeliste"/>
        <w:numPr>
          <w:ilvl w:val="0"/>
          <w:numId w:val="1"/>
        </w:numPr>
      </w:pPr>
      <w:r>
        <w:t>Paramètres de coupe :</w:t>
      </w:r>
    </w:p>
    <w:p w:rsidR="007F0DB9" w:rsidRDefault="007F0DB9" w:rsidP="007F0DB9">
      <w:pPr>
        <w:pStyle w:val="Paragraphedeliste"/>
        <w:numPr>
          <w:ilvl w:val="1"/>
          <w:numId w:val="1"/>
        </w:numPr>
      </w:pPr>
      <w:r>
        <w:t>Avance</w:t>
      </w:r>
    </w:p>
    <w:p w:rsidR="007F0DB9" w:rsidRDefault="007F0DB9" w:rsidP="007F0DB9">
      <w:pPr>
        <w:pStyle w:val="Paragraphedeliste"/>
        <w:numPr>
          <w:ilvl w:val="1"/>
          <w:numId w:val="1"/>
        </w:numPr>
      </w:pPr>
      <w:r>
        <w:t>Vitesse de coupe</w:t>
      </w:r>
    </w:p>
    <w:p w:rsidR="007F0DB9" w:rsidRDefault="007F0DB9" w:rsidP="007F0DB9">
      <w:pPr>
        <w:pStyle w:val="Paragraphedeliste"/>
        <w:numPr>
          <w:ilvl w:val="1"/>
          <w:numId w:val="1"/>
        </w:numPr>
      </w:pPr>
      <w:r>
        <w:t>Nb de dents de l’outil</w:t>
      </w:r>
    </w:p>
    <w:p w:rsidR="007F0DB9" w:rsidRDefault="007F0DB9" w:rsidP="007F0DB9">
      <w:pPr>
        <w:pStyle w:val="Paragraphedeliste"/>
        <w:numPr>
          <w:ilvl w:val="1"/>
          <w:numId w:val="1"/>
        </w:numPr>
      </w:pPr>
      <w:r>
        <w:t>Compatibilité paramètres de coupe / performance machine</w:t>
      </w:r>
    </w:p>
    <w:p w:rsidR="007F0DB9" w:rsidRDefault="007F0DB9" w:rsidP="007F0DB9">
      <w:pPr>
        <w:pStyle w:val="Paragraphedeliste"/>
        <w:numPr>
          <w:ilvl w:val="0"/>
          <w:numId w:val="1"/>
        </w:numPr>
      </w:pPr>
      <w:r>
        <w:t>Pour les opérations de finition :</w:t>
      </w:r>
    </w:p>
    <w:p w:rsidR="007F0DB9" w:rsidRDefault="007F0DB9" w:rsidP="007F0DB9">
      <w:pPr>
        <w:pStyle w:val="Paragraphedeliste"/>
        <w:numPr>
          <w:ilvl w:val="1"/>
          <w:numId w:val="1"/>
        </w:numPr>
      </w:pPr>
      <w:r>
        <w:t>Tolérance d’usinage = 0.01 mm</w:t>
      </w:r>
    </w:p>
    <w:p w:rsidR="007F0DB9" w:rsidRDefault="007F0DB9" w:rsidP="007F0DB9">
      <w:pPr>
        <w:pStyle w:val="Paragraphedeliste"/>
        <w:numPr>
          <w:ilvl w:val="1"/>
          <w:numId w:val="1"/>
        </w:numPr>
      </w:pPr>
      <w:r>
        <w:t xml:space="preserve">Hauteur de crête ou équivalent correcte </w:t>
      </w:r>
    </w:p>
    <w:p w:rsidR="00AA5D2A" w:rsidRDefault="00AA5D2A" w:rsidP="00AA5D2A">
      <w:pPr>
        <w:pStyle w:val="Paragraphedeliste"/>
        <w:numPr>
          <w:ilvl w:val="0"/>
          <w:numId w:val="1"/>
        </w:numPr>
      </w:pPr>
      <w:r>
        <w:t>Approche et retrait définie ?</w:t>
      </w:r>
    </w:p>
    <w:p w:rsidR="00AA5D2A" w:rsidRDefault="00AA5D2A" w:rsidP="00AA5D2A">
      <w:pPr>
        <w:pStyle w:val="Paragraphedeliste"/>
        <w:numPr>
          <w:ilvl w:val="1"/>
          <w:numId w:val="1"/>
        </w:numPr>
      </w:pPr>
      <w:r>
        <w:t>Début et fin de l’opération se situe en zone « </w:t>
      </w:r>
      <w:r w:rsidR="007F0DB9">
        <w:t>sû</w:t>
      </w:r>
      <w:r>
        <w:t>re »</w:t>
      </w:r>
    </w:p>
    <w:p w:rsidR="00AA5D2A" w:rsidRDefault="00AA5D2A" w:rsidP="00AA5D2A">
      <w:pPr>
        <w:pStyle w:val="Paragraphedeliste"/>
        <w:numPr>
          <w:ilvl w:val="0"/>
          <w:numId w:val="1"/>
        </w:numPr>
      </w:pPr>
      <w:proofErr w:type="spellStart"/>
      <w:r>
        <w:t>Naming</w:t>
      </w:r>
      <w:proofErr w:type="spellEnd"/>
      <w:r>
        <w:t xml:space="preserve"> (afin de s’y retrouver plus facilement) :</w:t>
      </w:r>
    </w:p>
    <w:p w:rsidR="00AA5D2A" w:rsidRDefault="00AA5D2A" w:rsidP="00AA5D2A">
      <w:pPr>
        <w:pStyle w:val="Paragraphedeliste"/>
        <w:numPr>
          <w:ilvl w:val="1"/>
          <w:numId w:val="1"/>
        </w:numPr>
      </w:pPr>
      <w:r>
        <w:t>Le nom de l’outil correspond à sa géométrie</w:t>
      </w:r>
    </w:p>
    <w:p w:rsidR="00AA5D2A" w:rsidRDefault="00AA5D2A" w:rsidP="00AA5D2A">
      <w:pPr>
        <w:pStyle w:val="Paragraphedeliste"/>
        <w:numPr>
          <w:ilvl w:val="1"/>
          <w:numId w:val="1"/>
        </w:numPr>
      </w:pPr>
      <w:r>
        <w:t>L’opération a un nom clair (ex : « demi-Finition pion central » …)</w:t>
      </w:r>
    </w:p>
    <w:p w:rsidR="00AA5D2A" w:rsidRDefault="007F0DB9" w:rsidP="00AA5D2A">
      <w:pPr>
        <w:pStyle w:val="Paragraphedeliste"/>
        <w:numPr>
          <w:ilvl w:val="0"/>
          <w:numId w:val="1"/>
        </w:numPr>
      </w:pPr>
      <w:r>
        <w:t>Numéro d’outil conforme au magasin d’outils</w:t>
      </w:r>
    </w:p>
    <w:p w:rsidR="00AA5D2A" w:rsidRPr="00AA5D2A" w:rsidRDefault="00AA5D2A" w:rsidP="00AA5D2A">
      <w:pPr>
        <w:rPr>
          <w:b/>
          <w:u w:val="single"/>
        </w:rPr>
      </w:pPr>
      <w:r w:rsidRPr="00AA5D2A">
        <w:rPr>
          <w:b/>
          <w:u w:val="single"/>
        </w:rPr>
        <w:t>Check List globale</w:t>
      </w:r>
    </w:p>
    <w:p w:rsidR="00AA5D2A" w:rsidRDefault="00AA5D2A" w:rsidP="00AA5D2A">
      <w:pPr>
        <w:pStyle w:val="Paragraphedeliste"/>
        <w:numPr>
          <w:ilvl w:val="0"/>
          <w:numId w:val="1"/>
        </w:numPr>
      </w:pPr>
      <w:r>
        <w:t>Rapport de collision vierge ?</w:t>
      </w:r>
    </w:p>
    <w:p w:rsidR="00AA5D2A" w:rsidRDefault="00E51BB3" w:rsidP="00AA5D2A">
      <w:pPr>
        <w:pStyle w:val="Paragraphedeliste"/>
        <w:numPr>
          <w:ilvl w:val="0"/>
          <w:numId w:val="1"/>
        </w:numPr>
      </w:pPr>
      <w:r>
        <w:t xml:space="preserve">Analyse du résultat (voir surépaisseur et manque de matière </w:t>
      </w:r>
      <w:proofErr w:type="spellStart"/>
      <w:r>
        <w:t>Modele</w:t>
      </w:r>
      <w:proofErr w:type="spellEnd"/>
      <w:r>
        <w:t xml:space="preserve"> 3D et </w:t>
      </w:r>
      <w:proofErr w:type="spellStart"/>
      <w:r>
        <w:t>resultat</w:t>
      </w:r>
      <w:proofErr w:type="spellEnd"/>
      <w:r>
        <w:t xml:space="preserve"> FAO)</w:t>
      </w:r>
    </w:p>
    <w:p w:rsidR="00E51BB3" w:rsidRDefault="007F0DB9" w:rsidP="00AA5D2A">
      <w:pPr>
        <w:pStyle w:val="Paragraphedeliste"/>
        <w:numPr>
          <w:ilvl w:val="0"/>
          <w:numId w:val="1"/>
        </w:numPr>
      </w:pPr>
      <w:r>
        <w:t>Temps d’usinage cohérent</w:t>
      </w:r>
    </w:p>
    <w:p w:rsidR="00AA5D2A" w:rsidRDefault="00AA5D2A" w:rsidP="00AA5D2A"/>
    <w:p w:rsidR="00AA5D2A" w:rsidRDefault="00AA5D2A" w:rsidP="00AA5D2A"/>
    <w:p w:rsidR="00AA5D2A" w:rsidRDefault="00AA5D2A" w:rsidP="00AA5D2A"/>
    <w:p w:rsidR="00AA5D2A" w:rsidRDefault="00AA5D2A" w:rsidP="00AA5D2A"/>
    <w:p w:rsidR="00AA5D2A" w:rsidRDefault="00AA5D2A" w:rsidP="00AA5D2A"/>
    <w:sectPr w:rsidR="00AA5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0507A"/>
    <w:multiLevelType w:val="hybridMultilevel"/>
    <w:tmpl w:val="10BEB8AE"/>
    <w:lvl w:ilvl="0" w:tplc="298E891C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D2A"/>
    <w:rsid w:val="00170F74"/>
    <w:rsid w:val="002C27D9"/>
    <w:rsid w:val="007F0DB9"/>
    <w:rsid w:val="008C71E7"/>
    <w:rsid w:val="00AA5D2A"/>
    <w:rsid w:val="00E51BB3"/>
    <w:rsid w:val="00F9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5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5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Ensam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KREMER Arnaud</dc:creator>
  <cp:lastModifiedBy>KREMER Arnaud</cp:lastModifiedBy>
  <cp:revision>1</cp:revision>
  <dcterms:created xsi:type="dcterms:W3CDTF">2017-03-01T12:49:00Z</dcterms:created>
  <dcterms:modified xsi:type="dcterms:W3CDTF">2017-03-01T16:25:00Z</dcterms:modified>
</cp:coreProperties>
</file>